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F9BC88" w14:textId="77777777" w:rsidR="00DA5DF3" w:rsidRDefault="00000000">
      <w:pPr>
        <w:spacing w:line="259" w:lineRule="auto"/>
        <w:ind w:left="18" w:right="1"/>
        <w:jc w:val="center"/>
      </w:pPr>
      <w:r>
        <w:rPr>
          <w:sz w:val="32"/>
        </w:rPr>
        <w:t xml:space="preserve">Quick Guide to Preliminary Exams </w:t>
      </w:r>
    </w:p>
    <w:p w14:paraId="72C2A61D" w14:textId="77777777" w:rsidR="00DA5DF3" w:rsidRDefault="00000000">
      <w:pPr>
        <w:spacing w:line="259" w:lineRule="auto"/>
        <w:ind w:left="18"/>
        <w:jc w:val="center"/>
      </w:pPr>
      <w:r>
        <w:rPr>
          <w:sz w:val="32"/>
        </w:rPr>
        <w:t xml:space="preserve">Baylor University Department of English </w:t>
      </w:r>
    </w:p>
    <w:p w14:paraId="306B9847" w14:textId="77777777" w:rsidR="00DA5DF3" w:rsidRDefault="00000000">
      <w:pPr>
        <w:spacing w:line="259" w:lineRule="auto"/>
        <w:ind w:left="75" w:firstLine="0"/>
        <w:jc w:val="center"/>
      </w:pPr>
      <w:r>
        <w:t xml:space="preserve"> </w:t>
      </w:r>
    </w:p>
    <w:p w14:paraId="2ABDAB72" w14:textId="17B515F4" w:rsidR="00DA5DF3" w:rsidRDefault="00000000">
      <w:pPr>
        <w:spacing w:line="259" w:lineRule="auto"/>
        <w:ind w:left="16" w:firstLine="0"/>
        <w:jc w:val="center"/>
      </w:pPr>
      <w:r>
        <w:t>Compiled Fall 2015</w:t>
      </w:r>
      <w:r w:rsidR="0099362A">
        <w:t xml:space="preserve">, </w:t>
      </w:r>
      <w:r w:rsidR="00144342">
        <w:t>R</w:t>
      </w:r>
      <w:r w:rsidR="0099362A">
        <w:t>evised Fall 2026</w:t>
      </w:r>
    </w:p>
    <w:p w14:paraId="4966EB1D" w14:textId="77777777" w:rsidR="00DA5DF3" w:rsidRDefault="00000000">
      <w:pPr>
        <w:spacing w:after="11" w:line="259" w:lineRule="auto"/>
        <w:ind w:left="0" w:firstLine="0"/>
      </w:pPr>
      <w:r>
        <w:t xml:space="preserve"> </w:t>
      </w:r>
    </w:p>
    <w:p w14:paraId="09175BC7" w14:textId="31DDC276" w:rsidR="00DA5DF3" w:rsidRDefault="00000000" w:rsidP="0099362A">
      <w:pPr>
        <w:spacing w:after="13"/>
        <w:ind w:left="-5"/>
      </w:pPr>
      <w:r>
        <w:rPr>
          <w:b/>
          <w:sz w:val="28"/>
        </w:rPr>
        <w:t xml:space="preserve">What exams do I have to take and how long are they? </w:t>
      </w:r>
      <w:r>
        <w:t xml:space="preserve"> </w:t>
      </w:r>
    </w:p>
    <w:p w14:paraId="602888C7" w14:textId="77777777" w:rsidR="00DA5DF3" w:rsidRDefault="00000000">
      <w:pPr>
        <w:tabs>
          <w:tab w:val="center" w:pos="1862"/>
        </w:tabs>
        <w:spacing w:after="14" w:line="259" w:lineRule="auto"/>
        <w:ind w:left="-15" w:firstLine="0"/>
      </w:pPr>
      <w:r>
        <w:t xml:space="preserve"> </w:t>
      </w:r>
      <w:r>
        <w:tab/>
      </w:r>
      <w:r>
        <w:rPr>
          <w:i/>
          <w:u w:val="single" w:color="000000"/>
        </w:rPr>
        <w:t>Ph.D. in English Literature</w:t>
      </w:r>
      <w:r>
        <w:rPr>
          <w:i/>
        </w:rPr>
        <w:t xml:space="preserve">  </w:t>
      </w:r>
    </w:p>
    <w:p w14:paraId="0E142FEF" w14:textId="77777777" w:rsidR="00DA5DF3" w:rsidRDefault="00000000">
      <w:pPr>
        <w:tabs>
          <w:tab w:val="center" w:pos="2198"/>
        </w:tabs>
        <w:spacing w:after="27"/>
        <w:ind w:left="-15" w:firstLine="0"/>
      </w:pPr>
      <w:r>
        <w:t xml:space="preserve"> </w:t>
      </w:r>
      <w:r>
        <w:tab/>
        <w:t xml:space="preserve">Dissertation Area Exam (3 hrs.)  </w:t>
      </w:r>
    </w:p>
    <w:p w14:paraId="377F9E0B" w14:textId="77777777" w:rsidR="00DA5DF3" w:rsidRDefault="00000000">
      <w:pPr>
        <w:tabs>
          <w:tab w:val="center" w:pos="2391"/>
        </w:tabs>
        <w:ind w:left="-15" w:firstLine="0"/>
      </w:pPr>
      <w:r>
        <w:t xml:space="preserve"> </w:t>
      </w:r>
      <w:r>
        <w:tab/>
        <w:t xml:space="preserve">Major Historical Area Exam (3 hrs.) </w:t>
      </w:r>
    </w:p>
    <w:p w14:paraId="35DEEB02" w14:textId="77777777" w:rsidR="00DA5DF3" w:rsidRDefault="00000000">
      <w:pPr>
        <w:tabs>
          <w:tab w:val="center" w:pos="2747"/>
        </w:tabs>
        <w:spacing w:after="27"/>
        <w:ind w:left="-15" w:firstLine="0"/>
      </w:pPr>
      <w:r>
        <w:t xml:space="preserve"> </w:t>
      </w:r>
      <w:r>
        <w:tab/>
        <w:t xml:space="preserve">Contiguous Historical Area Exam (90 min.) </w:t>
      </w:r>
    </w:p>
    <w:p w14:paraId="43EA6B7E" w14:textId="77777777" w:rsidR="00DA5DF3" w:rsidRDefault="00000000">
      <w:pPr>
        <w:tabs>
          <w:tab w:val="center" w:pos="2183"/>
        </w:tabs>
        <w:ind w:left="-15" w:firstLine="0"/>
      </w:pPr>
      <w:r>
        <w:t xml:space="preserve"> </w:t>
      </w:r>
      <w:r>
        <w:tab/>
        <w:t xml:space="preserve">Other Historical Area (90 min.) </w:t>
      </w:r>
    </w:p>
    <w:p w14:paraId="132A8A5B" w14:textId="77777777" w:rsidR="00DA5DF3" w:rsidRDefault="00000000">
      <w:pPr>
        <w:spacing w:after="16" w:line="259" w:lineRule="auto"/>
        <w:ind w:left="0" w:firstLine="0"/>
      </w:pPr>
      <w:r>
        <w:t xml:space="preserve"> </w:t>
      </w:r>
    </w:p>
    <w:p w14:paraId="30D779DD" w14:textId="77777777" w:rsidR="0099362A" w:rsidRDefault="00000000">
      <w:pPr>
        <w:tabs>
          <w:tab w:val="center" w:pos="2051"/>
        </w:tabs>
        <w:spacing w:after="14" w:line="259" w:lineRule="auto"/>
        <w:ind w:left="-15" w:firstLine="0"/>
      </w:pPr>
      <w:r>
        <w:rPr>
          <w:i/>
        </w:rPr>
        <w:t xml:space="preserve"> </w:t>
      </w:r>
      <w:r>
        <w:rPr>
          <w:i/>
        </w:rPr>
        <w:tab/>
      </w:r>
      <w:r w:rsidR="0099362A">
        <w:t>If you are hoping to concentrate in Religion and Literature, the breakdown is as follow:</w:t>
      </w:r>
    </w:p>
    <w:p w14:paraId="48E118DF" w14:textId="556ADF56" w:rsidR="00DA5DF3" w:rsidRDefault="00000000">
      <w:pPr>
        <w:tabs>
          <w:tab w:val="center" w:pos="2391"/>
        </w:tabs>
        <w:spacing w:after="27"/>
        <w:ind w:left="-15" w:firstLine="0"/>
      </w:pPr>
      <w:r>
        <w:tab/>
        <w:t xml:space="preserve">Major Historical Area Exam (3 hrs.) </w:t>
      </w:r>
    </w:p>
    <w:p w14:paraId="7E83ECAA" w14:textId="77777777" w:rsidR="00DA5DF3" w:rsidRDefault="00000000">
      <w:pPr>
        <w:tabs>
          <w:tab w:val="center" w:pos="2449"/>
        </w:tabs>
        <w:ind w:left="-15" w:firstLine="0"/>
      </w:pPr>
      <w:r>
        <w:t xml:space="preserve"> </w:t>
      </w:r>
      <w:r>
        <w:tab/>
        <w:t xml:space="preserve">Religion and Literature Exam (3 hrs.) </w:t>
      </w:r>
    </w:p>
    <w:p w14:paraId="261B24CE" w14:textId="77777777" w:rsidR="00DA5DF3" w:rsidRDefault="00000000">
      <w:pPr>
        <w:tabs>
          <w:tab w:val="center" w:pos="1766"/>
        </w:tabs>
        <w:ind w:left="-15" w:firstLine="0"/>
      </w:pPr>
      <w:r>
        <w:t xml:space="preserve"> </w:t>
      </w:r>
      <w:r>
        <w:tab/>
        <w:t xml:space="preserve">Religion Exam (3 hrs.) </w:t>
      </w:r>
    </w:p>
    <w:p w14:paraId="7A5FADCD" w14:textId="77777777" w:rsidR="00DA5DF3" w:rsidRDefault="00000000">
      <w:pPr>
        <w:spacing w:line="259" w:lineRule="auto"/>
        <w:ind w:left="0" w:firstLine="0"/>
      </w:pPr>
      <w:r>
        <w:rPr>
          <w:b/>
        </w:rPr>
        <w:t xml:space="preserve"> </w:t>
      </w:r>
    </w:p>
    <w:p w14:paraId="11BF0F2F" w14:textId="4D40EFD4" w:rsidR="00DA5DF3" w:rsidRDefault="00000000" w:rsidP="0099362A">
      <w:pPr>
        <w:ind w:left="-5"/>
      </w:pPr>
      <w:r>
        <w:t xml:space="preserve">See the sample prelim lists in this Box folder for more examples of how previous prelim survivors crafted reading lists according to these exam headings. </w:t>
      </w:r>
      <w:r w:rsidR="00844B71">
        <w:t>“Contiguous” does not refer, for example, to the relationship between American 1 and American 2 but rather the contiguity between 18</w:t>
      </w:r>
      <w:r w:rsidR="00844B71" w:rsidRPr="00844B71">
        <w:rPr>
          <w:vertAlign w:val="superscript"/>
        </w:rPr>
        <w:t>th</w:t>
      </w:r>
      <w:r w:rsidR="00844B71">
        <w:t>-century American lit and 19</w:t>
      </w:r>
      <w:r w:rsidR="00844B71" w:rsidRPr="00844B71">
        <w:rPr>
          <w:vertAlign w:val="superscript"/>
        </w:rPr>
        <w:t>th</w:t>
      </w:r>
      <w:r w:rsidR="00844B71">
        <w:t>-century American lit. Contiguous exams can also cover the same era but different sides of the pond, so one could do a Modern British list and have a Modern American list serve as the “contiguous” era.</w:t>
      </w:r>
    </w:p>
    <w:p w14:paraId="5E02217C" w14:textId="77777777" w:rsidR="00F31DFD" w:rsidRDefault="00F31DFD" w:rsidP="0099362A">
      <w:pPr>
        <w:ind w:left="-5"/>
      </w:pPr>
    </w:p>
    <w:p w14:paraId="23BCB532" w14:textId="2665B6A5" w:rsidR="00F31DFD" w:rsidRDefault="00F31DFD" w:rsidP="0099362A">
      <w:pPr>
        <w:ind w:left="-5"/>
      </w:pPr>
      <w:r>
        <w:t xml:space="preserve">A brief encouragement </w:t>
      </w:r>
      <w:r w:rsidR="00CC6BDB">
        <w:t>via</w:t>
      </w:r>
      <w:r>
        <w:t xml:space="preserve"> some badly paraphrased words from the immortal Matt Turnbull: “Reading for comps is the best part of the program. You get to read all the books you want to read, and by the time you’re done reading, everything is synthesizing and coming together, and you feel smarter than you’ve ever felt before.”</w:t>
      </w:r>
      <w:r w:rsidR="009343CA">
        <w:t xml:space="preserve"> Other students say similar things. Reading for preliminary exams is not always fun, but there are real benefits here! </w:t>
      </w:r>
    </w:p>
    <w:p w14:paraId="69B63AB0" w14:textId="77777777" w:rsidR="00DA5DF3" w:rsidRDefault="00000000">
      <w:pPr>
        <w:spacing w:after="11" w:line="259" w:lineRule="auto"/>
        <w:ind w:left="0" w:firstLine="0"/>
      </w:pPr>
      <w:r>
        <w:rPr>
          <w:b/>
        </w:rPr>
        <w:t xml:space="preserve"> </w:t>
      </w:r>
    </w:p>
    <w:p w14:paraId="0EF6701F" w14:textId="77777777" w:rsidR="00DA5DF3" w:rsidRDefault="00000000">
      <w:pPr>
        <w:spacing w:after="13"/>
        <w:ind w:left="-5"/>
      </w:pPr>
      <w:r>
        <w:rPr>
          <w:b/>
          <w:sz w:val="28"/>
        </w:rPr>
        <w:t xml:space="preserve">When do I take these exams? </w:t>
      </w:r>
    </w:p>
    <w:p w14:paraId="1F38043E" w14:textId="5F2F3A37" w:rsidR="00DA5DF3" w:rsidRDefault="00000000">
      <w:pPr>
        <w:ind w:left="-5"/>
      </w:pPr>
      <w:r>
        <w:t xml:space="preserve">Usually, people take exams 1-2 semesters after their last graduate course is finished. Note that you cannot take exams until your foreign language requirements are satisfied. </w:t>
      </w:r>
      <w:r w:rsidR="0099362A">
        <w:t>If you are hoping to take exams during a particularly busy time of year (for example, the beginning or end of a semester), please check with each of your examiners well in advance to ensure that they are okay with that.</w:t>
      </w:r>
    </w:p>
    <w:p w14:paraId="02FD4321" w14:textId="6210D7E7" w:rsidR="00DA5DF3" w:rsidRDefault="00000000" w:rsidP="0099362A">
      <w:pPr>
        <w:spacing w:line="259" w:lineRule="auto"/>
        <w:ind w:left="0" w:firstLine="0"/>
      </w:pPr>
      <w:r>
        <w:t xml:space="preserve"> </w:t>
      </w:r>
    </w:p>
    <w:p w14:paraId="490501DC" w14:textId="77777777" w:rsidR="00DA5DF3" w:rsidRDefault="00000000">
      <w:pPr>
        <w:spacing w:after="13"/>
        <w:ind w:left="-5"/>
      </w:pPr>
      <w:r>
        <w:rPr>
          <w:b/>
          <w:sz w:val="28"/>
        </w:rPr>
        <w:t xml:space="preserve">Can I take exams in the summer? </w:t>
      </w:r>
    </w:p>
    <w:p w14:paraId="60252997" w14:textId="3611BAD9" w:rsidR="00DA5DF3" w:rsidRDefault="0099362A">
      <w:pPr>
        <w:ind w:left="-5"/>
      </w:pPr>
      <w:r>
        <w:t>Usually not. Sorry! If you have special circumstances, talk to the GPD to explore options.</w:t>
      </w:r>
    </w:p>
    <w:p w14:paraId="4D07DBDA" w14:textId="5D88D224" w:rsidR="00DA5DF3" w:rsidRDefault="00000000" w:rsidP="0099362A">
      <w:pPr>
        <w:spacing w:line="259" w:lineRule="auto"/>
        <w:ind w:left="0" w:firstLine="0"/>
      </w:pPr>
      <w:r>
        <w:t xml:space="preserve"> </w:t>
      </w:r>
    </w:p>
    <w:p w14:paraId="418A12B0" w14:textId="77777777" w:rsidR="00DA5DF3" w:rsidRDefault="00000000">
      <w:pPr>
        <w:spacing w:after="13"/>
        <w:ind w:left="-5"/>
      </w:pPr>
      <w:r>
        <w:rPr>
          <w:b/>
          <w:sz w:val="28"/>
        </w:rPr>
        <w:t xml:space="preserve">Who gives me these exams? </w:t>
      </w:r>
    </w:p>
    <w:p w14:paraId="31940421" w14:textId="0080905F" w:rsidR="00DA5DF3" w:rsidRDefault="00000000" w:rsidP="0099362A">
      <w:pPr>
        <w:ind w:left="-5"/>
      </w:pPr>
      <w:r>
        <w:t xml:space="preserve">You must arrange for different professors in our department (or the Religion Department, if you are pursing the Religion and Literature Ph.D.) to administer your exams. Usually, your primary examiner (i.e., the professor who gives one or both of your 3-hour exams) is your anticipated dissertation director.   </w:t>
      </w:r>
    </w:p>
    <w:p w14:paraId="166F2468" w14:textId="77777777" w:rsidR="00DA5DF3" w:rsidRDefault="00000000">
      <w:pPr>
        <w:spacing w:after="8" w:line="259" w:lineRule="auto"/>
        <w:ind w:left="0" w:firstLine="0"/>
      </w:pPr>
      <w:r>
        <w:t xml:space="preserve"> </w:t>
      </w:r>
    </w:p>
    <w:p w14:paraId="11254B1E" w14:textId="77777777" w:rsidR="009343CA" w:rsidRDefault="009343CA">
      <w:pPr>
        <w:spacing w:after="13"/>
        <w:ind w:left="-5"/>
        <w:rPr>
          <w:b/>
          <w:sz w:val="28"/>
        </w:rPr>
      </w:pPr>
    </w:p>
    <w:p w14:paraId="73DD057B" w14:textId="77777777" w:rsidR="009343CA" w:rsidRDefault="009343CA">
      <w:pPr>
        <w:spacing w:after="13"/>
        <w:ind w:left="-5"/>
        <w:rPr>
          <w:b/>
          <w:sz w:val="28"/>
        </w:rPr>
      </w:pPr>
    </w:p>
    <w:p w14:paraId="7E4D6E9F" w14:textId="77777777" w:rsidR="009343CA" w:rsidRDefault="009343CA">
      <w:pPr>
        <w:spacing w:after="13"/>
        <w:ind w:left="-5"/>
        <w:rPr>
          <w:b/>
          <w:sz w:val="28"/>
        </w:rPr>
      </w:pPr>
    </w:p>
    <w:p w14:paraId="565600E6" w14:textId="77777777" w:rsidR="009343CA" w:rsidRDefault="009343CA">
      <w:pPr>
        <w:spacing w:after="13"/>
        <w:ind w:left="-5"/>
        <w:rPr>
          <w:b/>
          <w:sz w:val="28"/>
        </w:rPr>
      </w:pPr>
    </w:p>
    <w:p w14:paraId="40D46905" w14:textId="7B99CCE2" w:rsidR="00DA5DF3" w:rsidRDefault="00000000">
      <w:pPr>
        <w:spacing w:after="13"/>
        <w:ind w:left="-5"/>
      </w:pPr>
      <w:r>
        <w:rPr>
          <w:b/>
          <w:sz w:val="28"/>
        </w:rPr>
        <w:lastRenderedPageBreak/>
        <w:t xml:space="preserve">How do I ask these people to give me an exam? </w:t>
      </w:r>
    </w:p>
    <w:p w14:paraId="2FCDCA58" w14:textId="13355813" w:rsidR="00DA5DF3" w:rsidRDefault="00000000">
      <w:pPr>
        <w:ind w:left="-5"/>
      </w:pPr>
      <w:r>
        <w:t xml:space="preserve">Send them an e-mail or meet with them in person. Tell them you’d like to take a prelim exam with them. Be prepared to share works you’d like to include as well as a focus for the exam itself (i.e., “Victorian Women Writers” or “American Frontier Literature”). Together, you will create a reading list. Also be prepared to articulate an anticipated exam date. </w:t>
      </w:r>
    </w:p>
    <w:p w14:paraId="091E1484" w14:textId="081A796B" w:rsidR="00DA5DF3" w:rsidRDefault="00000000" w:rsidP="0099362A">
      <w:pPr>
        <w:spacing w:line="259" w:lineRule="auto"/>
        <w:ind w:left="0" w:firstLine="0"/>
      </w:pPr>
      <w:r>
        <w:t xml:space="preserve"> </w:t>
      </w:r>
    </w:p>
    <w:p w14:paraId="6205CB6A" w14:textId="730432B7" w:rsidR="00DA5DF3" w:rsidRDefault="00000000">
      <w:pPr>
        <w:spacing w:after="13"/>
        <w:ind w:left="-5"/>
      </w:pPr>
      <w:r>
        <w:rPr>
          <w:b/>
          <w:sz w:val="28"/>
        </w:rPr>
        <w:t xml:space="preserve">I’m shy. Can you hold my hand when I ask a professor to serve as an examiner? </w:t>
      </w:r>
    </w:p>
    <w:p w14:paraId="6FC03EBF" w14:textId="01BBE1F4" w:rsidR="00DA5DF3" w:rsidRDefault="00000000" w:rsidP="00844B71">
      <w:pPr>
        <w:ind w:left="-5"/>
      </w:pPr>
      <w:r>
        <w:t xml:space="preserve">Yes. Try an e-mail template like this: “Dear XX, I really enjoyed taking your seminar in XX in XX semester. Since I am now finished (or nearly finished) with coursework and continue to be interested in XX, I’d like to discuss taking one of my preliminary exams with you. Would you be willing to meet with me soon to discuss this?” They get these requests all the time. Nothing to fret about. </w:t>
      </w:r>
    </w:p>
    <w:p w14:paraId="1051748C" w14:textId="2F1A34F1" w:rsidR="00DA5DF3" w:rsidRDefault="00DA5DF3" w:rsidP="00844B71">
      <w:pPr>
        <w:spacing w:line="259" w:lineRule="auto"/>
        <w:ind w:left="0" w:firstLine="0"/>
      </w:pPr>
    </w:p>
    <w:p w14:paraId="1FF0C6E0" w14:textId="77777777" w:rsidR="00DA5DF3" w:rsidRDefault="00000000">
      <w:pPr>
        <w:spacing w:after="13"/>
        <w:ind w:left="-5"/>
      </w:pPr>
      <w:r>
        <w:rPr>
          <w:b/>
          <w:sz w:val="28"/>
        </w:rPr>
        <w:t xml:space="preserve">How long will it take to study for these exams? </w:t>
      </w:r>
    </w:p>
    <w:p w14:paraId="067A9843" w14:textId="4AD077BA" w:rsidR="00DA5DF3" w:rsidRDefault="00000000" w:rsidP="00126D6E">
      <w:pPr>
        <w:ind w:left="-5"/>
      </w:pPr>
      <w:r>
        <w:t xml:space="preserve">1-2 semesters. While you are studying for exams, you should enroll in ENG 6V10 via </w:t>
      </w:r>
      <w:proofErr w:type="spellStart"/>
      <w:r>
        <w:t>Bear</w:t>
      </w:r>
      <w:r w:rsidR="00A1097D">
        <w:t>W</w:t>
      </w:r>
      <w:r>
        <w:t>eb</w:t>
      </w:r>
      <w:proofErr w:type="spellEnd"/>
      <w:r>
        <w:t xml:space="preserve">. You need only enroll in 1 hour for each semester. Dr. Russell </w:t>
      </w:r>
      <w:r w:rsidR="0099362A">
        <w:t>previously asked</w:t>
      </w:r>
      <w:r>
        <w:t xml:space="preserve"> that you only be enrolled in 6V10 for a maximum of two semesters</w:t>
      </w:r>
      <w:r w:rsidR="0099362A">
        <w:t xml:space="preserve">: check with the current GPD if you seem to be heading </w:t>
      </w:r>
    </w:p>
    <w:p w14:paraId="282FE974" w14:textId="77777777" w:rsidR="00DA5DF3" w:rsidRDefault="00000000">
      <w:pPr>
        <w:spacing w:line="259" w:lineRule="auto"/>
        <w:ind w:left="0" w:firstLine="0"/>
      </w:pPr>
      <w:r>
        <w:rPr>
          <w:b/>
          <w:sz w:val="28"/>
        </w:rPr>
        <w:t xml:space="preserve"> </w:t>
      </w:r>
    </w:p>
    <w:p w14:paraId="511BD9F0" w14:textId="3C92B3D2" w:rsidR="00DA5DF3" w:rsidRDefault="00000000">
      <w:pPr>
        <w:spacing w:after="13"/>
        <w:ind w:left="-5"/>
      </w:pPr>
      <w:r>
        <w:rPr>
          <w:b/>
          <w:sz w:val="28"/>
        </w:rPr>
        <w:t xml:space="preserve">How many “works” are included on each of the reading lists? And what counts as a “work”? </w:t>
      </w:r>
    </w:p>
    <w:p w14:paraId="34849B03" w14:textId="41182A99" w:rsidR="00DA5DF3" w:rsidRDefault="00000000">
      <w:pPr>
        <w:ind w:left="-5"/>
      </w:pPr>
      <w:r>
        <w:t xml:space="preserve">This varies depending on your examiner. The standard is 7-10 works for a 90-minute exam and 15 works for a 3hour exam. A play or a novel is usually considered one work. A collection/book of poetry (as in, Seamus Heaney’s </w:t>
      </w:r>
      <w:r>
        <w:rPr>
          <w:i/>
        </w:rPr>
        <w:t>North</w:t>
      </w:r>
      <w:r>
        <w:t xml:space="preserve">) is one work. If you are working out of a “complete poems” text, your examiner will probably select several poems to constitute a single work. At the end of the day, though, your examiner will be the judge of </w:t>
      </w:r>
      <w:proofErr w:type="gramStart"/>
      <w:r>
        <w:t>whether or not</w:t>
      </w:r>
      <w:proofErr w:type="gramEnd"/>
      <w:r>
        <w:t xml:space="preserve"> something counts. He/she may also request that you read secondary literature. </w:t>
      </w:r>
    </w:p>
    <w:p w14:paraId="456CE3EE" w14:textId="1DA2B1C4" w:rsidR="00DA5DF3" w:rsidRDefault="00000000" w:rsidP="00144342">
      <w:pPr>
        <w:spacing w:line="259" w:lineRule="auto"/>
        <w:ind w:left="0" w:firstLine="0"/>
      </w:pPr>
      <w:r>
        <w:t xml:space="preserve"> </w:t>
      </w:r>
    </w:p>
    <w:p w14:paraId="7D71002B" w14:textId="77777777" w:rsidR="00DA5DF3" w:rsidRDefault="00000000">
      <w:pPr>
        <w:spacing w:after="13"/>
        <w:ind w:left="-5"/>
      </w:pPr>
      <w:r>
        <w:rPr>
          <w:b/>
          <w:sz w:val="28"/>
        </w:rPr>
        <w:t xml:space="preserve">How do I make a list? </w:t>
      </w:r>
    </w:p>
    <w:p w14:paraId="7320623C" w14:textId="57270560" w:rsidR="00DA5DF3" w:rsidRDefault="00000000">
      <w:pPr>
        <w:ind w:left="-5"/>
      </w:pPr>
      <w:r>
        <w:t xml:space="preserve">The best strategy is to draft a list yourself (using the samples as a guide) and bring it to your examiner. They will add/subtract works to help you finalize the list. </w:t>
      </w:r>
    </w:p>
    <w:p w14:paraId="63ED6C4E" w14:textId="08897D90" w:rsidR="00DA5DF3" w:rsidRDefault="00000000" w:rsidP="00144342">
      <w:pPr>
        <w:spacing w:line="259" w:lineRule="auto"/>
        <w:ind w:left="0" w:firstLine="0"/>
      </w:pPr>
      <w:r>
        <w:t xml:space="preserve"> </w:t>
      </w:r>
    </w:p>
    <w:p w14:paraId="2660DE4E" w14:textId="77777777" w:rsidR="00DA5DF3" w:rsidRDefault="00000000">
      <w:pPr>
        <w:spacing w:after="13"/>
        <w:ind w:left="-5"/>
      </w:pPr>
      <w:r>
        <w:rPr>
          <w:b/>
          <w:sz w:val="28"/>
        </w:rPr>
        <w:t xml:space="preserve">How do I study for these exams? </w:t>
      </w:r>
    </w:p>
    <w:p w14:paraId="6D3D1460" w14:textId="0F060CE5" w:rsidR="00DA5DF3" w:rsidRDefault="00000000">
      <w:pPr>
        <w:ind w:left="-5"/>
      </w:pPr>
      <w:r>
        <w:t xml:space="preserve">Remember that “prelims” are a series of timed essay exams. You should read all the works on your reading lists and take notes with an eye toward the </w:t>
      </w:r>
      <w:r>
        <w:rPr>
          <w:i/>
        </w:rPr>
        <w:t>essays</w:t>
      </w:r>
      <w:r>
        <w:t xml:space="preserve"> you will eventually write during the exams themselves. </w:t>
      </w:r>
      <w:r w:rsidR="00844B71">
        <w:t>U</w:t>
      </w:r>
      <w:r>
        <w:t>nderstandably, everyone goes about this process differently. Some people simply read the works slowly, some take extensive notes, some commit passages and lines to memory</w:t>
      </w:r>
      <w:r w:rsidR="00144342">
        <w:t xml:space="preserve"> (most professors do not require you to memorize passages, but check with your examiner if you’re unsure)</w:t>
      </w:r>
      <w:r>
        <w:t xml:space="preserve">, and others write </w:t>
      </w:r>
      <w:r w:rsidR="00844B71">
        <w:t xml:space="preserve">outlines of potential essays or </w:t>
      </w:r>
      <w:r>
        <w:t>actual practice essays</w:t>
      </w:r>
      <w:r w:rsidR="00844B71">
        <w:t xml:space="preserve"> in response to real or imagined questions. Some people find various online systems helpful to organize their notes, add subject headings, etc. Others might use Excel sheets, basic word documents, handwritten notes, or flashcards: ask around for people’s favorite study tools. Annotating the novels themselves is helpful, as is writing down key notes immediately after reading the book: write down all the things you remember now but may not remember when you get closer to your exams!</w:t>
      </w:r>
    </w:p>
    <w:p w14:paraId="69445466" w14:textId="77777777" w:rsidR="00844B71" w:rsidRDefault="00844B71">
      <w:pPr>
        <w:ind w:left="-5"/>
      </w:pPr>
    </w:p>
    <w:p w14:paraId="667C4C98" w14:textId="3EAF604A" w:rsidR="00844B71" w:rsidRDefault="00844B71">
      <w:pPr>
        <w:ind w:left="-5"/>
      </w:pPr>
      <w:r>
        <w:t xml:space="preserve">Different professors have different expectations for what you will do on the exams. Some may want close analysis of </w:t>
      </w:r>
      <w:proofErr w:type="gramStart"/>
      <w:r>
        <w:t>particular passages</w:t>
      </w:r>
      <w:proofErr w:type="gramEnd"/>
      <w:r>
        <w:t xml:space="preserve">, in which case selecting two or three “multi-purpose” passages to focus on in each text would be a wise step (this is generally a good idea regardless of your professor’s expectations). Others want more historical and cultural background, in which case taking notes on secondary sources, Cambridge Companions, and the introductions of your texts may be helpful. </w:t>
      </w:r>
      <w:r w:rsidR="006E0B6C">
        <w:t xml:space="preserve">Some professors ask questions about designing syllabi or teaching, in which case investigating teaching resources for various texts or brainstorming units might be the way to go. </w:t>
      </w:r>
    </w:p>
    <w:p w14:paraId="4F83F91F" w14:textId="5DD6922E" w:rsidR="00DA5DF3" w:rsidRDefault="00000000" w:rsidP="00144342">
      <w:pPr>
        <w:spacing w:line="259" w:lineRule="auto"/>
        <w:ind w:left="0" w:firstLine="0"/>
      </w:pPr>
      <w:r>
        <w:t xml:space="preserve">  </w:t>
      </w:r>
    </w:p>
    <w:p w14:paraId="14F90A6F" w14:textId="77777777" w:rsidR="00DA5DF3" w:rsidRDefault="00000000">
      <w:pPr>
        <w:spacing w:after="13"/>
        <w:ind w:left="-5"/>
      </w:pPr>
      <w:r>
        <w:rPr>
          <w:b/>
          <w:sz w:val="28"/>
        </w:rPr>
        <w:lastRenderedPageBreak/>
        <w:t xml:space="preserve">What sorts of questions will they ask me? </w:t>
      </w:r>
    </w:p>
    <w:p w14:paraId="18E0AAB5" w14:textId="76295892" w:rsidR="00DA5DF3" w:rsidRDefault="00000000" w:rsidP="00144342">
      <w:pPr>
        <w:ind w:left="-5"/>
      </w:pPr>
      <w:r>
        <w:t xml:space="preserve">Your examiners will ask you questions that give you the chance to make an argument about texts from your reading list. You can expect questions like “Discuss the relevance of X for the poetry of Q, R, and Z,” or “Connect the historical situation of B to the novels of G, H, and Y.” You may receive general “compare and contrast” questions. </w:t>
      </w:r>
      <w:r w:rsidR="00144342">
        <w:t>You may receive questions built on secondary sources you included on your list (or including a quote from a secondary source not included on your list</w:t>
      </w:r>
      <w:r w:rsidR="006E0B6C">
        <w:t xml:space="preserve"> to spark new connections</w:t>
      </w:r>
      <w:r w:rsidR="00144342">
        <w:t xml:space="preserve">!). Dr. Donnelly </w:t>
      </w:r>
      <w:r w:rsidR="006E0B6C">
        <w:t>asks</w:t>
      </w:r>
      <w:r w:rsidR="00144342">
        <w:t xml:space="preserve"> quote identification questions. </w:t>
      </w:r>
      <w:r>
        <w:t xml:space="preserve">Since this is an essay exam, your response should include a specific and arguable thesis statement that guides the content of the response. Examiners are usually very open about the types of questions they may ask. Some will give you sample questions </w:t>
      </w:r>
      <w:proofErr w:type="gramStart"/>
      <w:r>
        <w:t>in order to</w:t>
      </w:r>
      <w:proofErr w:type="gramEnd"/>
      <w:r>
        <w:t xml:space="preserve"> help you practice. </w:t>
      </w:r>
      <w:r w:rsidR="00144342">
        <w:t>If you ask, many will tell you the mental rubric they use to grade, whether they care about structure</w:t>
      </w:r>
      <w:r w:rsidR="004D4A13">
        <w:t xml:space="preserve"> (most want some form of intro, body paragraphs with topic sentences, conclusion)</w:t>
      </w:r>
      <w:r w:rsidR="00144342">
        <w:t xml:space="preserve">, etc. </w:t>
      </w:r>
      <w:r>
        <w:t xml:space="preserve">The key here is to ask. </w:t>
      </w:r>
    </w:p>
    <w:p w14:paraId="65CEEB44" w14:textId="0BA2CBFB" w:rsidR="00DA5DF3" w:rsidRDefault="00000000" w:rsidP="00144342">
      <w:pPr>
        <w:spacing w:line="259" w:lineRule="auto"/>
        <w:ind w:left="0" w:firstLine="0"/>
      </w:pPr>
      <w:r>
        <w:t xml:space="preserve"> </w:t>
      </w:r>
    </w:p>
    <w:p w14:paraId="4E248CAF" w14:textId="77777777" w:rsidR="00DA5DF3" w:rsidRDefault="00000000">
      <w:pPr>
        <w:spacing w:after="13"/>
        <w:ind w:left="-5"/>
      </w:pPr>
      <w:r>
        <w:rPr>
          <w:b/>
          <w:sz w:val="28"/>
        </w:rPr>
        <w:t xml:space="preserve">How many words should these timed essays be? </w:t>
      </w:r>
    </w:p>
    <w:p w14:paraId="6B35EE83" w14:textId="6710A187" w:rsidR="00DA5DF3" w:rsidRDefault="00000000">
      <w:pPr>
        <w:ind w:left="-5"/>
      </w:pPr>
      <w:r>
        <w:t xml:space="preserve">This varies greatly, but, in general, you would be expected to generate about 4,000 words (or more) of content in a 3-hour exam and about 2,000 words in a 90-minute exam. Many people write more than this. You would be amazed at how much the adrenaline affects your word count (in a positive way!). Always ask your examiners what they expect. </w:t>
      </w:r>
      <w:r w:rsidR="004D4A13">
        <w:t xml:space="preserve">The Word doc </w:t>
      </w:r>
      <w:r w:rsidR="00F31DFD">
        <w:t xml:space="preserve">on which you will </w:t>
      </w:r>
      <w:r w:rsidR="004D4A13">
        <w:t xml:space="preserve">write the exam contains </w:t>
      </w:r>
      <w:r>
        <w:t xml:space="preserve">a word count function. </w:t>
      </w:r>
    </w:p>
    <w:p w14:paraId="0E00FBC4" w14:textId="1C4C28E3" w:rsidR="00BE63AB" w:rsidRDefault="00BE63AB" w:rsidP="00F31DFD">
      <w:pPr>
        <w:spacing w:line="259" w:lineRule="auto"/>
        <w:ind w:left="0" w:firstLine="0"/>
        <w:rPr>
          <w:b/>
          <w:sz w:val="28"/>
        </w:rPr>
      </w:pPr>
    </w:p>
    <w:p w14:paraId="79F32596" w14:textId="42353362" w:rsidR="00DA5DF3" w:rsidRDefault="00000000">
      <w:pPr>
        <w:spacing w:after="13"/>
        <w:ind w:left="-5"/>
      </w:pPr>
      <w:r>
        <w:rPr>
          <w:b/>
          <w:sz w:val="28"/>
        </w:rPr>
        <w:t xml:space="preserve">Okay. I’m ready to take my exams. How do I schedule them? </w:t>
      </w:r>
    </w:p>
    <w:p w14:paraId="40A360B2" w14:textId="38B2F6F9" w:rsidR="00DA5DF3" w:rsidRDefault="00144342" w:rsidP="00144342">
      <w:pPr>
        <w:ind w:left="-5"/>
      </w:pPr>
      <w:r>
        <w:t>First check that the dates you’re hoping to take the exams work for your examiners. Then email or talk with Marilee in the English office so she can set up a Canvas site for you and reserve a room. You must take al</w:t>
      </w:r>
      <w:r w:rsidR="00BE63AB">
        <w:t>l</w:t>
      </w:r>
      <w:r>
        <w:t xml:space="preserve"> your exams within 8 working days.</w:t>
      </w:r>
    </w:p>
    <w:p w14:paraId="4AF7F136" w14:textId="77777777" w:rsidR="00F31DFD" w:rsidRDefault="00F31DFD" w:rsidP="00144342">
      <w:pPr>
        <w:ind w:left="-5"/>
      </w:pPr>
    </w:p>
    <w:p w14:paraId="0220FA12" w14:textId="48711A7A" w:rsidR="00F31DFD" w:rsidRDefault="00F31DFD" w:rsidP="00F31DFD">
      <w:pPr>
        <w:spacing w:after="13"/>
        <w:ind w:left="-5"/>
        <w:rPr>
          <w:b/>
          <w:sz w:val="28"/>
        </w:rPr>
      </w:pPr>
      <w:r>
        <w:rPr>
          <w:b/>
          <w:sz w:val="28"/>
        </w:rPr>
        <w:t>What’s the new system for taking exams?</w:t>
      </w:r>
    </w:p>
    <w:p w14:paraId="46108090" w14:textId="69FC773D" w:rsidR="00F31DFD" w:rsidRDefault="00F31DFD" w:rsidP="00F31DFD">
      <w:pPr>
        <w:ind w:left="0" w:firstLine="0"/>
      </w:pPr>
      <w:r>
        <w:t>We still use the department laptop, but now we get to use Word docs! Marilee will set up a lockdown browser on that laptop, help you open a “quiz” on Canvas, and get your Word doc set up there. Don’t be stressed by the system: if you want to check out the laptop or the system before you take your exams, Marilee is happy to show you, and she has workarounds for when tech issues happen.</w:t>
      </w:r>
    </w:p>
    <w:p w14:paraId="72856871" w14:textId="77777777" w:rsidR="00BE63AB" w:rsidRDefault="00BE63AB" w:rsidP="00144342">
      <w:pPr>
        <w:ind w:left="-5"/>
      </w:pPr>
    </w:p>
    <w:p w14:paraId="56C15977" w14:textId="77777777" w:rsidR="00DA5DF3" w:rsidRDefault="00000000">
      <w:pPr>
        <w:spacing w:after="13"/>
        <w:ind w:left="-5"/>
      </w:pPr>
      <w:r>
        <w:rPr>
          <w:b/>
          <w:sz w:val="28"/>
        </w:rPr>
        <w:t xml:space="preserve">How will I know if I’ve passed? </w:t>
      </w:r>
    </w:p>
    <w:p w14:paraId="52920B09" w14:textId="6BC6C388" w:rsidR="00DA5DF3" w:rsidRDefault="00000000">
      <w:pPr>
        <w:ind w:left="-5"/>
      </w:pPr>
      <w:r>
        <w:t>Your examiners typically will contact you within two weeks with your results. If you do not hear from them after two weeks, it’s acceptable to contact them with a query</w:t>
      </w:r>
      <w:r w:rsidR="007D26B0">
        <w:t xml:space="preserve"> </w:t>
      </w:r>
      <w:r w:rsidR="008641F7">
        <w:t>(</w:t>
      </w:r>
      <w:r w:rsidR="007D26B0">
        <w:t xml:space="preserve">unless they’ve informed you of </w:t>
      </w:r>
      <w:r w:rsidR="008641F7">
        <w:t>their scheduled plan or e</w:t>
      </w:r>
      <w:r w:rsidR="007D26B0">
        <w:t>xtenuating circumstances</w:t>
      </w:r>
      <w:r w:rsidR="008641F7">
        <w:t xml:space="preserve"> in advance, of course!)</w:t>
      </w:r>
      <w:r>
        <w:t xml:space="preserve">.   </w:t>
      </w:r>
    </w:p>
    <w:p w14:paraId="6BC482CE" w14:textId="4C2DBE8D" w:rsidR="00DA5DF3" w:rsidRDefault="00DA5DF3" w:rsidP="00144342">
      <w:pPr>
        <w:spacing w:line="259" w:lineRule="auto"/>
        <w:ind w:left="0" w:firstLine="0"/>
      </w:pPr>
    </w:p>
    <w:p w14:paraId="6CDB1CB5" w14:textId="77777777" w:rsidR="00DA5DF3" w:rsidRDefault="00000000">
      <w:pPr>
        <w:spacing w:after="13"/>
        <w:ind w:left="-5"/>
      </w:pPr>
      <w:r>
        <w:rPr>
          <w:b/>
          <w:sz w:val="28"/>
        </w:rPr>
        <w:t xml:space="preserve">What if I don’t pass one (or more) of my exams? </w:t>
      </w:r>
    </w:p>
    <w:p w14:paraId="2CE93FF8" w14:textId="5734FDF1" w:rsidR="00DA5DF3" w:rsidRDefault="00000000">
      <w:pPr>
        <w:ind w:left="-5"/>
      </w:pPr>
      <w:r>
        <w:t xml:space="preserve">This happens sometimes and it’s </w:t>
      </w:r>
      <w:r w:rsidRPr="00144342">
        <w:rPr>
          <w:i/>
          <w:iCs/>
          <w:u w:color="000000"/>
        </w:rPr>
        <w:t>not</w:t>
      </w:r>
      <w:r>
        <w:t xml:space="preserve"> the end of the world. You will have the opportunity to take the failed exam(s) over again, but only after a several-week waiting period. Unfortunately, if you do not pass the exam on the second try, the department rules state that you cannot remain in the graduate program</w:t>
      </w:r>
      <w:r w:rsidR="00BE63AB">
        <w:t>. This does not happen often (i.e. I have not heard of this happening to anyone), so don’t stress about this!</w:t>
      </w:r>
      <w:r>
        <w:t xml:space="preserve"> If you don’t pass an exam on the first try, it is very important to meet with your examiner to discuss what needs to happen </w:t>
      </w:r>
      <w:proofErr w:type="gramStart"/>
      <w:r>
        <w:t>in order for</w:t>
      </w:r>
      <w:proofErr w:type="gramEnd"/>
      <w:r>
        <w:t xml:space="preserve"> you to succeed in round two. </w:t>
      </w:r>
    </w:p>
    <w:p w14:paraId="6F9668D5" w14:textId="3EA471D5" w:rsidR="00DA5DF3" w:rsidRDefault="00DA5DF3" w:rsidP="00144342">
      <w:pPr>
        <w:spacing w:line="259" w:lineRule="auto"/>
        <w:ind w:left="0" w:firstLine="0"/>
      </w:pPr>
    </w:p>
    <w:p w14:paraId="784099E1" w14:textId="77777777" w:rsidR="00DA5DF3" w:rsidRDefault="00000000">
      <w:pPr>
        <w:spacing w:after="13"/>
        <w:ind w:left="-5"/>
      </w:pPr>
      <w:r>
        <w:rPr>
          <w:b/>
          <w:sz w:val="28"/>
        </w:rPr>
        <w:t xml:space="preserve">How long after exams am I expected to defend my prospectus? </w:t>
      </w:r>
    </w:p>
    <w:p w14:paraId="615C3928" w14:textId="26FEDCCC" w:rsidR="00DA5DF3" w:rsidRDefault="00000000">
      <w:pPr>
        <w:ind w:left="-5"/>
      </w:pPr>
      <w:r>
        <w:t xml:space="preserve">Ideally, you will defend your prospectus one semester following the completion of your exams, perhaps sooner. This varies. Dr. Russell’s ideal is for you to draft the prospectus while studying for exams, the thought being that you will defend shortly after exams are done. </w:t>
      </w:r>
      <w:r w:rsidR="00BE63AB">
        <w:t>Most people give themselves a few months after exams, though.</w:t>
      </w:r>
    </w:p>
    <w:p w14:paraId="174DB8AC" w14:textId="0989460F" w:rsidR="00DA5DF3" w:rsidRDefault="00DA5DF3" w:rsidP="00144342">
      <w:pPr>
        <w:spacing w:line="259" w:lineRule="auto"/>
        <w:ind w:left="0" w:firstLine="0"/>
      </w:pPr>
    </w:p>
    <w:p w14:paraId="1BB24D3E" w14:textId="77777777" w:rsidR="00DA5DF3" w:rsidRDefault="00000000">
      <w:pPr>
        <w:spacing w:after="13"/>
        <w:ind w:left="-5"/>
      </w:pPr>
      <w:r>
        <w:rPr>
          <w:b/>
          <w:sz w:val="28"/>
        </w:rPr>
        <w:lastRenderedPageBreak/>
        <w:t xml:space="preserve">What is a prospectus and how long is it? </w:t>
      </w:r>
    </w:p>
    <w:p w14:paraId="224A0430" w14:textId="00A9EC03" w:rsidR="00DA5DF3" w:rsidRDefault="00000000">
      <w:pPr>
        <w:ind w:left="-5"/>
      </w:pPr>
      <w:r>
        <w:t>A prospectus is a proposal for your dissertation that outlines your central argument, your knowledge of the critical landscape, your vision for each individual chapter, and an initial bibliography. The standard length for a prospectus is roughly 15 pages of text, but some advisors will require more. Check with your advisor for what they expect</w:t>
      </w:r>
      <w:r w:rsidR="00BE63AB">
        <w:t xml:space="preserve"> and see the EGSA Box folder for examples.</w:t>
      </w:r>
      <w:r>
        <w:t xml:space="preserve"> </w:t>
      </w:r>
    </w:p>
    <w:p w14:paraId="240E324A" w14:textId="514D72A2" w:rsidR="00DA5DF3" w:rsidRDefault="00DA5DF3" w:rsidP="00144342">
      <w:pPr>
        <w:spacing w:line="259" w:lineRule="auto"/>
        <w:ind w:left="0" w:firstLine="0"/>
      </w:pPr>
    </w:p>
    <w:p w14:paraId="4FAC06A4" w14:textId="77777777" w:rsidR="00DA5DF3" w:rsidRDefault="00000000">
      <w:pPr>
        <w:spacing w:after="13"/>
        <w:ind w:left="-5"/>
      </w:pPr>
      <w:r>
        <w:rPr>
          <w:b/>
          <w:sz w:val="28"/>
        </w:rPr>
        <w:t xml:space="preserve">Am I going to die? </w:t>
      </w:r>
    </w:p>
    <w:p w14:paraId="7548390F" w14:textId="0AB73168" w:rsidR="00F31DFD" w:rsidRDefault="00000000" w:rsidP="00F31DFD">
      <w:pPr>
        <w:ind w:left="-5"/>
      </w:pPr>
      <w:r>
        <w:t xml:space="preserve">Yes. We’re all going to die. But prelims will not be your cause of death. Carry on, warrior. </w:t>
      </w:r>
      <w:r>
        <w:rPr>
          <w:rFonts w:ascii="Wingdings" w:eastAsia="Wingdings" w:hAnsi="Wingdings" w:cs="Wingdings"/>
        </w:rPr>
        <w:t></w:t>
      </w:r>
      <w:r>
        <w:t xml:space="preserve">  </w:t>
      </w:r>
    </w:p>
    <w:sectPr w:rsidR="00F31DFD">
      <w:footerReference w:type="even" r:id="rId6"/>
      <w:footerReference w:type="default" r:id="rId7"/>
      <w:footerReference w:type="first" r:id="rId8"/>
      <w:pgSz w:w="12240" w:h="15840"/>
      <w:pgMar w:top="769" w:right="733" w:bottom="1214" w:left="720" w:header="720"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7041C9" w14:textId="77777777" w:rsidR="007C6050" w:rsidRDefault="007C6050">
      <w:pPr>
        <w:spacing w:line="240" w:lineRule="auto"/>
      </w:pPr>
      <w:r>
        <w:separator/>
      </w:r>
    </w:p>
  </w:endnote>
  <w:endnote w:type="continuationSeparator" w:id="0">
    <w:p w14:paraId="2D3047D3" w14:textId="77777777" w:rsidR="007C6050" w:rsidRDefault="007C60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5E79CE" w14:textId="77777777" w:rsidR="00DA5DF3" w:rsidRDefault="00000000">
    <w:pPr>
      <w:tabs>
        <w:tab w:val="center" w:pos="5400"/>
      </w:tabs>
      <w:spacing w:line="259" w:lineRule="auto"/>
      <w:ind w:left="0" w:firstLine="0"/>
    </w:pPr>
    <w:r>
      <w:rPr>
        <w:rFonts w:ascii="Cambria" w:eastAsia="Cambria" w:hAnsi="Cambria" w:cs="Cambria"/>
      </w:rPr>
      <w:t xml:space="preserve"> </w:t>
    </w:r>
    <w:r>
      <w:rPr>
        <w:rFonts w:ascii="Cambria" w:eastAsia="Cambria" w:hAnsi="Cambria" w:cs="Cambria"/>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7C3E52" w14:textId="77777777" w:rsidR="00DA5DF3" w:rsidRDefault="00000000">
    <w:pPr>
      <w:tabs>
        <w:tab w:val="center" w:pos="5400"/>
      </w:tabs>
      <w:spacing w:line="259" w:lineRule="auto"/>
      <w:ind w:left="0" w:firstLine="0"/>
    </w:pPr>
    <w:r>
      <w:rPr>
        <w:rFonts w:ascii="Cambria" w:eastAsia="Cambria" w:hAnsi="Cambria" w:cs="Cambria"/>
      </w:rPr>
      <w:t xml:space="preserve"> </w:t>
    </w:r>
    <w:r>
      <w:rPr>
        <w:rFonts w:ascii="Cambria" w:eastAsia="Cambria" w:hAnsi="Cambria" w:cs="Cambria"/>
      </w:rP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47CB27" w14:textId="77777777" w:rsidR="00DA5DF3" w:rsidRDefault="00000000">
    <w:pPr>
      <w:tabs>
        <w:tab w:val="center" w:pos="5400"/>
      </w:tabs>
      <w:spacing w:line="259" w:lineRule="auto"/>
      <w:ind w:left="0" w:firstLine="0"/>
    </w:pPr>
    <w:r>
      <w:rPr>
        <w:rFonts w:ascii="Cambria" w:eastAsia="Cambria" w:hAnsi="Cambria" w:cs="Cambria"/>
      </w:rPr>
      <w:t xml:space="preserve"> </w:t>
    </w:r>
    <w:r>
      <w:rPr>
        <w:rFonts w:ascii="Cambria" w:eastAsia="Cambria" w:hAnsi="Cambria" w:cs="Cambria"/>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70378D" w14:textId="77777777" w:rsidR="007C6050" w:rsidRDefault="007C6050">
      <w:pPr>
        <w:spacing w:line="240" w:lineRule="auto"/>
      </w:pPr>
      <w:r>
        <w:separator/>
      </w:r>
    </w:p>
  </w:footnote>
  <w:footnote w:type="continuationSeparator" w:id="0">
    <w:p w14:paraId="0F0984E1" w14:textId="77777777" w:rsidR="007C6050" w:rsidRDefault="007C6050">
      <w:pPr>
        <w:spacing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DF3"/>
    <w:rsid w:val="00126D6E"/>
    <w:rsid w:val="00144342"/>
    <w:rsid w:val="001D752B"/>
    <w:rsid w:val="004D4A13"/>
    <w:rsid w:val="00517016"/>
    <w:rsid w:val="005737EB"/>
    <w:rsid w:val="0069431E"/>
    <w:rsid w:val="006E0B6C"/>
    <w:rsid w:val="007C6050"/>
    <w:rsid w:val="007D26B0"/>
    <w:rsid w:val="00824F3D"/>
    <w:rsid w:val="00844B71"/>
    <w:rsid w:val="008641F7"/>
    <w:rsid w:val="009337C2"/>
    <w:rsid w:val="009343CA"/>
    <w:rsid w:val="0099362A"/>
    <w:rsid w:val="00A1097D"/>
    <w:rsid w:val="00AD4EB3"/>
    <w:rsid w:val="00BE63AB"/>
    <w:rsid w:val="00CC6BDB"/>
    <w:rsid w:val="00DA5DF3"/>
    <w:rsid w:val="00E1453E"/>
    <w:rsid w:val="00F31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4272ABF"/>
  <w15:docId w15:val="{528DA621-DB10-C244-AD47-BCDD7C77D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26" w:hanging="10"/>
    </w:pPr>
    <w:rPr>
      <w:rFonts w:ascii="Garamond" w:eastAsia="Garamond" w:hAnsi="Garamond" w:cs="Garamond"/>
      <w:color w:val="000000"/>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D4A13"/>
    <w:rPr>
      <w:sz w:val="16"/>
      <w:szCs w:val="16"/>
    </w:rPr>
  </w:style>
  <w:style w:type="paragraph" w:styleId="CommentText">
    <w:name w:val="annotation text"/>
    <w:basedOn w:val="Normal"/>
    <w:link w:val="CommentTextChar"/>
    <w:uiPriority w:val="99"/>
    <w:semiHidden/>
    <w:unhideWhenUsed/>
    <w:rsid w:val="004D4A13"/>
    <w:pPr>
      <w:spacing w:line="240" w:lineRule="auto"/>
    </w:pPr>
    <w:rPr>
      <w:sz w:val="20"/>
      <w:szCs w:val="20"/>
    </w:rPr>
  </w:style>
  <w:style w:type="character" w:customStyle="1" w:styleId="CommentTextChar">
    <w:name w:val="Comment Text Char"/>
    <w:basedOn w:val="DefaultParagraphFont"/>
    <w:link w:val="CommentText"/>
    <w:uiPriority w:val="99"/>
    <w:semiHidden/>
    <w:rsid w:val="004D4A13"/>
    <w:rPr>
      <w:rFonts w:ascii="Garamond" w:eastAsia="Garamond" w:hAnsi="Garamond" w:cs="Garamond"/>
      <w:color w:val="000000"/>
      <w:sz w:val="20"/>
      <w:szCs w:val="20"/>
      <w:lang w:eastAsia="en-US" w:bidi="en-US"/>
    </w:rPr>
  </w:style>
  <w:style w:type="paragraph" w:styleId="CommentSubject">
    <w:name w:val="annotation subject"/>
    <w:basedOn w:val="CommentText"/>
    <w:next w:val="CommentText"/>
    <w:link w:val="CommentSubjectChar"/>
    <w:uiPriority w:val="99"/>
    <w:semiHidden/>
    <w:unhideWhenUsed/>
    <w:rsid w:val="004D4A13"/>
    <w:rPr>
      <w:b/>
      <w:bCs/>
    </w:rPr>
  </w:style>
  <w:style w:type="character" w:customStyle="1" w:styleId="CommentSubjectChar">
    <w:name w:val="Comment Subject Char"/>
    <w:basedOn w:val="CommentTextChar"/>
    <w:link w:val="CommentSubject"/>
    <w:uiPriority w:val="99"/>
    <w:semiHidden/>
    <w:rsid w:val="004D4A13"/>
    <w:rPr>
      <w:rFonts w:ascii="Garamond" w:eastAsia="Garamond" w:hAnsi="Garamond" w:cs="Garamond"/>
      <w:b/>
      <w:bCs/>
      <w:color w:val="000000"/>
      <w:sz w:val="20"/>
      <w:szCs w:val="20"/>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1559</Words>
  <Characters>8874</Characters>
  <Application>Microsoft Office Word</Application>
  <DocSecurity>0</DocSecurity>
  <Lines>134</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Bailey Parker</dc:creator>
  <cp:keywords/>
  <cp:lastModifiedBy>Lewis, Ariadne</cp:lastModifiedBy>
  <cp:revision>16</cp:revision>
  <dcterms:created xsi:type="dcterms:W3CDTF">2026-07-08T19:19:00Z</dcterms:created>
  <dcterms:modified xsi:type="dcterms:W3CDTF">2026-07-23T15:00:00Z</dcterms:modified>
</cp:coreProperties>
</file>