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725DEB" w14:textId="77777777" w:rsidR="00A14BB7" w:rsidRDefault="00244D2D" w:rsidP="00244D2D">
      <w:pPr>
        <w:spacing w:after="0"/>
      </w:pPr>
      <w:r>
        <w:t>Rachel De Smith</w:t>
      </w:r>
    </w:p>
    <w:p w14:paraId="3089D292" w14:textId="77777777" w:rsidR="00244D2D" w:rsidRDefault="00244D2D" w:rsidP="00244D2D">
      <w:pPr>
        <w:spacing w:after="0"/>
      </w:pPr>
      <w:r>
        <w:t>Spring 2014</w:t>
      </w:r>
    </w:p>
    <w:p w14:paraId="325FE87B" w14:textId="77777777" w:rsidR="00244D2D" w:rsidRPr="00244D2D" w:rsidRDefault="00244D2D" w:rsidP="00244D2D">
      <w:pPr>
        <w:pStyle w:val="IntenseQuote"/>
        <w:spacing w:after="0"/>
        <w:ind w:left="0"/>
        <w:rPr>
          <w:color w:val="auto"/>
        </w:rPr>
      </w:pPr>
      <w:bookmarkStart w:id="0" w:name="_GoBack"/>
      <w:bookmarkEnd w:id="0"/>
      <w:r w:rsidRPr="00244D2D">
        <w:rPr>
          <w:color w:val="auto"/>
        </w:rPr>
        <w:t>Medieval (Dr. Johnston)</w:t>
      </w:r>
    </w:p>
    <w:p w14:paraId="24668E6D" w14:textId="77777777" w:rsidR="009A5583" w:rsidRDefault="009A5583" w:rsidP="009A5583">
      <w:pPr>
        <w:spacing w:after="0"/>
        <w:jc w:val="center"/>
      </w:pPr>
    </w:p>
    <w:p w14:paraId="0D72B9FA" w14:textId="77777777" w:rsidR="009A5583" w:rsidRDefault="009A5583" w:rsidP="009A5583">
      <w:pPr>
        <w:spacing w:after="0"/>
      </w:pPr>
      <w:r>
        <w:t>Prose:</w:t>
      </w:r>
    </w:p>
    <w:p w14:paraId="05555F26" w14:textId="77777777" w:rsidR="009A5583" w:rsidRDefault="009A5583" w:rsidP="009A5583">
      <w:pPr>
        <w:spacing w:after="0"/>
      </w:pPr>
      <w:r>
        <w:t xml:space="preserve">Julian of Norwich, selections from her </w:t>
      </w:r>
      <w:r>
        <w:rPr>
          <w:i/>
        </w:rPr>
        <w:t>Showings</w:t>
      </w:r>
    </w:p>
    <w:p w14:paraId="372FF88A" w14:textId="77777777" w:rsidR="009A5583" w:rsidRDefault="009A5583" w:rsidP="009A5583">
      <w:pPr>
        <w:spacing w:after="0"/>
        <w:rPr>
          <w:i/>
        </w:rPr>
      </w:pPr>
      <w:r>
        <w:t xml:space="preserve">Margery Kempe, selections from </w:t>
      </w:r>
      <w:r>
        <w:rPr>
          <w:i/>
        </w:rPr>
        <w:t>The Book of Margery Kempe</w:t>
      </w:r>
    </w:p>
    <w:p w14:paraId="465EA7C4" w14:textId="77777777" w:rsidR="009A5583" w:rsidRDefault="009A5583" w:rsidP="009A5583">
      <w:pPr>
        <w:spacing w:after="0"/>
        <w:rPr>
          <w:i/>
        </w:rPr>
      </w:pPr>
      <w:r>
        <w:t xml:space="preserve">Malory, selections from </w:t>
      </w:r>
      <w:r>
        <w:rPr>
          <w:i/>
        </w:rPr>
        <w:t xml:space="preserve">Mort </w:t>
      </w:r>
      <w:proofErr w:type="spellStart"/>
      <w:r>
        <w:rPr>
          <w:i/>
        </w:rPr>
        <w:t>D’Arthur</w:t>
      </w:r>
      <w:proofErr w:type="spellEnd"/>
    </w:p>
    <w:p w14:paraId="3856D7AE" w14:textId="77777777" w:rsidR="009A5583" w:rsidRPr="00244D2D" w:rsidRDefault="009A5583" w:rsidP="009A5583">
      <w:pPr>
        <w:spacing w:after="0"/>
      </w:pPr>
    </w:p>
    <w:p w14:paraId="769D0101" w14:textId="77777777" w:rsidR="00244D2D" w:rsidRDefault="00244D2D" w:rsidP="009A5583">
      <w:pPr>
        <w:spacing w:after="0"/>
      </w:pPr>
      <w:r>
        <w:t>Poetry:</w:t>
      </w:r>
    </w:p>
    <w:p w14:paraId="003C788E" w14:textId="77777777" w:rsidR="00244D2D" w:rsidRDefault="00244D2D" w:rsidP="00244D2D">
      <w:pPr>
        <w:spacing w:after="0"/>
      </w:pPr>
      <w:r>
        <w:t xml:space="preserve">Chaucer, selections from </w:t>
      </w:r>
      <w:r>
        <w:rPr>
          <w:i/>
        </w:rPr>
        <w:t>The Canterbury Tales</w:t>
      </w:r>
      <w:r>
        <w:t xml:space="preserve"> (Prologue, Knight’s Tale, Clerk’s Tale, Franklin’s Tale, Merchant’s Tale, Wife of Bath’s Tale, Parson’s Tale, Retraction)</w:t>
      </w:r>
    </w:p>
    <w:p w14:paraId="2AE9965C" w14:textId="77777777" w:rsidR="00244D2D" w:rsidRDefault="00244D2D" w:rsidP="00244D2D">
      <w:pPr>
        <w:spacing w:after="0"/>
      </w:pPr>
      <w:r>
        <w:t xml:space="preserve">Langland, selections from </w:t>
      </w:r>
      <w:r>
        <w:rPr>
          <w:i/>
        </w:rPr>
        <w:t>Piers Plowman</w:t>
      </w:r>
      <w:r>
        <w:t xml:space="preserve"> </w:t>
      </w:r>
    </w:p>
    <w:p w14:paraId="5E3A18CB" w14:textId="77777777" w:rsidR="00244D2D" w:rsidRDefault="00244D2D" w:rsidP="00244D2D">
      <w:pPr>
        <w:spacing w:after="0"/>
        <w:rPr>
          <w:i/>
        </w:rPr>
      </w:pPr>
      <w:r>
        <w:rPr>
          <w:i/>
        </w:rPr>
        <w:t>Pearl</w:t>
      </w:r>
    </w:p>
    <w:p w14:paraId="75D61602" w14:textId="77777777" w:rsidR="00244D2D" w:rsidRDefault="00244D2D" w:rsidP="00244D2D">
      <w:pPr>
        <w:spacing w:after="0"/>
        <w:rPr>
          <w:i/>
        </w:rPr>
      </w:pPr>
      <w:r>
        <w:rPr>
          <w:i/>
        </w:rPr>
        <w:t>Sir Gawain and the Green Knight</w:t>
      </w:r>
    </w:p>
    <w:p w14:paraId="31174B01" w14:textId="77777777" w:rsidR="009A5583" w:rsidRPr="00244D2D" w:rsidRDefault="009A5583" w:rsidP="00244D2D">
      <w:pPr>
        <w:spacing w:after="0"/>
        <w:rPr>
          <w:i/>
        </w:rPr>
      </w:pPr>
    </w:p>
    <w:p w14:paraId="65A53E00" w14:textId="77777777" w:rsidR="00244D2D" w:rsidRDefault="00244D2D" w:rsidP="009A5583">
      <w:pPr>
        <w:spacing w:after="0"/>
      </w:pPr>
      <w:r>
        <w:t>Drama:</w:t>
      </w:r>
    </w:p>
    <w:p w14:paraId="0F4881A3" w14:textId="77777777" w:rsidR="00244D2D" w:rsidRDefault="00244D2D" w:rsidP="00244D2D">
      <w:pPr>
        <w:spacing w:after="0"/>
      </w:pPr>
      <w:r>
        <w:rPr>
          <w:i/>
        </w:rPr>
        <w:t>Everyman</w:t>
      </w:r>
    </w:p>
    <w:p w14:paraId="6BA1F273" w14:textId="77777777" w:rsidR="00244D2D" w:rsidRDefault="00244D2D" w:rsidP="00244D2D">
      <w:pPr>
        <w:spacing w:after="0"/>
      </w:pPr>
      <w:r>
        <w:rPr>
          <w:i/>
        </w:rPr>
        <w:t>The Second Shepherd’s Play</w:t>
      </w:r>
    </w:p>
    <w:p w14:paraId="3EDF145F" w14:textId="77777777" w:rsidR="00244D2D" w:rsidRDefault="00244D2D" w:rsidP="00244D2D">
      <w:pPr>
        <w:spacing w:after="0"/>
      </w:pPr>
      <w:r>
        <w:t>Excerpts from the York Mystery Plays (“The Fall of the Angels,” “The Flood,” “The Crucifixion,” “The Harrowing of Hell,” “The Last Judgment”)</w:t>
      </w:r>
    </w:p>
    <w:p w14:paraId="0F1D5E40" w14:textId="77777777" w:rsidR="00244D2D" w:rsidRPr="00244D2D" w:rsidRDefault="00244D2D" w:rsidP="00244D2D">
      <w:pPr>
        <w:spacing w:after="0"/>
      </w:pPr>
    </w:p>
    <w:p w14:paraId="74B579A4" w14:textId="77777777" w:rsidR="00244D2D" w:rsidRDefault="00244D2D" w:rsidP="00244D2D">
      <w:pPr>
        <w:spacing w:after="0"/>
      </w:pPr>
    </w:p>
    <w:sectPr w:rsidR="00244D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D2D"/>
    <w:rsid w:val="00244D2D"/>
    <w:rsid w:val="007D53B5"/>
    <w:rsid w:val="009A5583"/>
    <w:rsid w:val="00A14BB7"/>
    <w:rsid w:val="00B07512"/>
    <w:rsid w:val="00C5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C0499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244D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D2D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244D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D2D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551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</dc:creator>
  <cp:lastModifiedBy>Courtney Bailey Parker</cp:lastModifiedBy>
  <cp:revision>3</cp:revision>
  <dcterms:created xsi:type="dcterms:W3CDTF">2015-09-16T14:39:00Z</dcterms:created>
  <dcterms:modified xsi:type="dcterms:W3CDTF">2015-09-16T14:44:00Z</dcterms:modified>
</cp:coreProperties>
</file>