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37E" w:rsidRPr="0008037E" w:rsidRDefault="0008037E">
      <w:pPr>
        <w:rPr>
          <w:rFonts w:ascii="Times New Roman" w:hAnsi="Times New Roman" w:cs="Times New Roman"/>
          <w:b/>
        </w:rPr>
      </w:pPr>
      <w:r w:rsidRPr="0008037E">
        <w:rPr>
          <w:rFonts w:ascii="Times New Roman" w:hAnsi="Times New Roman" w:cs="Times New Roman"/>
          <w:b/>
        </w:rPr>
        <w:t xml:space="preserve">Jeremy </w:t>
      </w:r>
      <w:proofErr w:type="spellStart"/>
      <w:r w:rsidRPr="0008037E">
        <w:rPr>
          <w:rFonts w:ascii="Times New Roman" w:hAnsi="Times New Roman" w:cs="Times New Roman"/>
          <w:b/>
        </w:rPr>
        <w:t>Leatham</w:t>
      </w:r>
      <w:proofErr w:type="spellEnd"/>
      <w:r w:rsidRPr="0008037E">
        <w:rPr>
          <w:rFonts w:ascii="Times New Roman" w:hAnsi="Times New Roman" w:cs="Times New Roman"/>
          <w:b/>
        </w:rPr>
        <w:t xml:space="preserve"> </w:t>
      </w:r>
    </w:p>
    <w:p w:rsidR="0008037E" w:rsidRPr="0008037E" w:rsidRDefault="0008037E">
      <w:pPr>
        <w:rPr>
          <w:rFonts w:ascii="Times New Roman" w:hAnsi="Times New Roman" w:cs="Times New Roman"/>
          <w:b/>
        </w:rPr>
      </w:pPr>
      <w:r w:rsidRPr="0008037E">
        <w:rPr>
          <w:rFonts w:ascii="Times New Roman" w:hAnsi="Times New Roman" w:cs="Times New Roman"/>
          <w:b/>
        </w:rPr>
        <w:t xml:space="preserve">Final Reading List Historical Area (90 minutes) </w:t>
      </w:r>
    </w:p>
    <w:p w:rsidR="0008037E" w:rsidRPr="0008037E" w:rsidRDefault="0008037E">
      <w:pPr>
        <w:rPr>
          <w:rFonts w:ascii="Times New Roman" w:hAnsi="Times New Roman" w:cs="Times New Roman"/>
          <w:b/>
        </w:rPr>
      </w:pPr>
      <w:r w:rsidRPr="0008037E">
        <w:rPr>
          <w:rFonts w:ascii="Times New Roman" w:hAnsi="Times New Roman" w:cs="Times New Roman"/>
          <w:b/>
        </w:rPr>
        <w:t xml:space="preserve">Modern American Literature (1900-1945), emphasis on literature of the frontier </w:t>
      </w:r>
    </w:p>
    <w:p w:rsidR="0008037E" w:rsidRPr="0008037E" w:rsidRDefault="0008037E">
      <w:pPr>
        <w:rPr>
          <w:rFonts w:ascii="Times New Roman" w:hAnsi="Times New Roman" w:cs="Times New Roman"/>
        </w:rPr>
      </w:pPr>
    </w:p>
    <w:p w:rsidR="0008037E" w:rsidRPr="0008037E" w:rsidRDefault="0008037E">
      <w:pPr>
        <w:rPr>
          <w:rFonts w:ascii="Times New Roman" w:hAnsi="Times New Roman" w:cs="Times New Roman"/>
        </w:rPr>
      </w:pPr>
      <w:r w:rsidRPr="0008037E">
        <w:rPr>
          <w:rFonts w:ascii="Times New Roman" w:hAnsi="Times New Roman" w:cs="Times New Roman"/>
        </w:rPr>
        <w:t xml:space="preserve">1) Owen Wister, The Virginian (1902) </w:t>
      </w:r>
    </w:p>
    <w:p w:rsidR="0008037E" w:rsidRPr="0008037E" w:rsidRDefault="0008037E">
      <w:pPr>
        <w:rPr>
          <w:rFonts w:ascii="Times New Roman" w:hAnsi="Times New Roman" w:cs="Times New Roman"/>
        </w:rPr>
      </w:pPr>
    </w:p>
    <w:p w:rsidR="0008037E" w:rsidRPr="0008037E" w:rsidRDefault="0008037E">
      <w:pPr>
        <w:rPr>
          <w:rFonts w:ascii="Times New Roman" w:hAnsi="Times New Roman" w:cs="Times New Roman"/>
        </w:rPr>
      </w:pPr>
      <w:r w:rsidRPr="0008037E">
        <w:rPr>
          <w:rFonts w:ascii="Times New Roman" w:hAnsi="Times New Roman" w:cs="Times New Roman"/>
        </w:rPr>
        <w:t xml:space="preserve">2) Jack London, Call of the Wild (1903) </w:t>
      </w:r>
    </w:p>
    <w:p w:rsidR="0008037E" w:rsidRPr="0008037E" w:rsidRDefault="0008037E">
      <w:pPr>
        <w:rPr>
          <w:rFonts w:ascii="Times New Roman" w:hAnsi="Times New Roman" w:cs="Times New Roman"/>
        </w:rPr>
      </w:pPr>
    </w:p>
    <w:p w:rsidR="0008037E" w:rsidRPr="0008037E" w:rsidRDefault="0008037E">
      <w:pPr>
        <w:rPr>
          <w:rFonts w:ascii="Times New Roman" w:hAnsi="Times New Roman" w:cs="Times New Roman"/>
        </w:rPr>
      </w:pPr>
      <w:r w:rsidRPr="0008037E">
        <w:rPr>
          <w:rFonts w:ascii="Times New Roman" w:hAnsi="Times New Roman" w:cs="Times New Roman"/>
        </w:rPr>
        <w:t xml:space="preserve">3) Willa Cather, O Pioneers! (1913) </w:t>
      </w:r>
    </w:p>
    <w:p w:rsidR="0008037E" w:rsidRPr="0008037E" w:rsidRDefault="0008037E">
      <w:pPr>
        <w:rPr>
          <w:rFonts w:ascii="Times New Roman" w:hAnsi="Times New Roman" w:cs="Times New Roman"/>
        </w:rPr>
      </w:pPr>
    </w:p>
    <w:p w:rsidR="0008037E" w:rsidRPr="0008037E" w:rsidRDefault="0008037E">
      <w:pPr>
        <w:rPr>
          <w:rFonts w:ascii="Times New Roman" w:hAnsi="Times New Roman" w:cs="Times New Roman"/>
        </w:rPr>
      </w:pPr>
      <w:r w:rsidRPr="0008037E">
        <w:rPr>
          <w:rFonts w:ascii="Times New Roman" w:hAnsi="Times New Roman" w:cs="Times New Roman"/>
        </w:rPr>
        <w:t xml:space="preserve">4) John Steinbeck, Tortilla Flat (1935) </w:t>
      </w:r>
    </w:p>
    <w:p w:rsidR="0008037E" w:rsidRPr="0008037E" w:rsidRDefault="0008037E">
      <w:pPr>
        <w:rPr>
          <w:rFonts w:ascii="Times New Roman" w:hAnsi="Times New Roman" w:cs="Times New Roman"/>
        </w:rPr>
      </w:pPr>
      <w:bookmarkStart w:id="0" w:name="_GoBack"/>
      <w:bookmarkEnd w:id="0"/>
    </w:p>
    <w:p w:rsidR="0008037E" w:rsidRPr="0008037E" w:rsidRDefault="0008037E">
      <w:pPr>
        <w:rPr>
          <w:rFonts w:ascii="Times New Roman" w:hAnsi="Times New Roman" w:cs="Times New Roman"/>
        </w:rPr>
      </w:pPr>
      <w:r w:rsidRPr="0008037E">
        <w:rPr>
          <w:rFonts w:ascii="Times New Roman" w:hAnsi="Times New Roman" w:cs="Times New Roman"/>
        </w:rPr>
        <w:t xml:space="preserve">5) William Faulkner, Go Down, Moses (1942) </w:t>
      </w:r>
    </w:p>
    <w:p w:rsidR="0008037E" w:rsidRPr="0008037E" w:rsidRDefault="0008037E">
      <w:pPr>
        <w:rPr>
          <w:rFonts w:ascii="Times New Roman" w:hAnsi="Times New Roman" w:cs="Times New Roman"/>
        </w:rPr>
      </w:pPr>
    </w:p>
    <w:p w:rsidR="00AD2AD3" w:rsidRPr="0008037E" w:rsidRDefault="0008037E">
      <w:pPr>
        <w:rPr>
          <w:rFonts w:ascii="Times New Roman" w:hAnsi="Times New Roman" w:cs="Times New Roman"/>
        </w:rPr>
      </w:pPr>
      <w:r w:rsidRPr="0008037E">
        <w:rPr>
          <w:rFonts w:ascii="Times New Roman" w:hAnsi="Times New Roman" w:cs="Times New Roman"/>
        </w:rPr>
        <w:t xml:space="preserve">6) Wallace </w:t>
      </w:r>
      <w:proofErr w:type="spellStart"/>
      <w:r w:rsidRPr="0008037E">
        <w:rPr>
          <w:rFonts w:ascii="Times New Roman" w:hAnsi="Times New Roman" w:cs="Times New Roman"/>
        </w:rPr>
        <w:t>Stegner</w:t>
      </w:r>
      <w:proofErr w:type="spellEnd"/>
      <w:r w:rsidRPr="0008037E">
        <w:rPr>
          <w:rFonts w:ascii="Times New Roman" w:hAnsi="Times New Roman" w:cs="Times New Roman"/>
        </w:rPr>
        <w:t>, The Big Rock Candy Mountain (1943)</w:t>
      </w:r>
    </w:p>
    <w:sectPr w:rsidR="00AD2AD3" w:rsidRPr="0008037E" w:rsidSect="00AD2AD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37E"/>
    <w:rsid w:val="0008037E"/>
    <w:rsid w:val="00AD2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FB15D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347</Characters>
  <Application>Microsoft Macintosh Word</Application>
  <DocSecurity>0</DocSecurity>
  <Lines>2</Lines>
  <Paragraphs>1</Paragraphs>
  <ScaleCrop>false</ScaleCrop>
  <Company>Baylor University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Bailey Parker</dc:creator>
  <cp:keywords/>
  <dc:description/>
  <cp:lastModifiedBy>Courtney Bailey Parker</cp:lastModifiedBy>
  <cp:revision>1</cp:revision>
  <dcterms:created xsi:type="dcterms:W3CDTF">2015-09-16T15:33:00Z</dcterms:created>
  <dcterms:modified xsi:type="dcterms:W3CDTF">2015-09-16T15:34:00Z</dcterms:modified>
</cp:coreProperties>
</file>