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8CE" w:rsidRPr="00354CD7" w:rsidRDefault="00D358CE" w:rsidP="00792C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380EF6">
        <w:rPr>
          <w:rFonts w:ascii="Times New Roman" w:hAnsi="Times New Roman" w:cs="Times New Roman"/>
          <w:b/>
          <w:sz w:val="24"/>
          <w:szCs w:val="24"/>
        </w:rPr>
        <w:t>heological aesthetics</w:t>
      </w:r>
      <w:r w:rsidR="00354CD7">
        <w:rPr>
          <w:rFonts w:ascii="Times New Roman" w:hAnsi="Times New Roman" w:cs="Times New Roman"/>
          <w:sz w:val="24"/>
          <w:szCs w:val="24"/>
        </w:rPr>
        <w:t xml:space="preserve"> with Dr. </w:t>
      </w:r>
      <w:proofErr w:type="spellStart"/>
      <w:r w:rsidR="00354CD7">
        <w:rPr>
          <w:rFonts w:ascii="Times New Roman" w:hAnsi="Times New Roman" w:cs="Times New Roman"/>
          <w:sz w:val="24"/>
          <w:szCs w:val="24"/>
        </w:rPr>
        <w:t>Ferretter</w:t>
      </w:r>
      <w:proofErr w:type="spellEnd"/>
      <w:r w:rsidR="008E4CC7">
        <w:rPr>
          <w:rFonts w:ascii="Times New Roman" w:hAnsi="Times New Roman" w:cs="Times New Roman"/>
          <w:sz w:val="24"/>
          <w:szCs w:val="24"/>
        </w:rPr>
        <w:t xml:space="preserve"> (long exam)</w:t>
      </w:r>
      <w:bookmarkStart w:id="0" w:name="_GoBack"/>
      <w:bookmarkEnd w:id="0"/>
    </w:p>
    <w:p w:rsidR="00A36816" w:rsidRDefault="00A36816" w:rsidP="00792C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358CE" w:rsidRDefault="001F6318" w:rsidP="00792C4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</w:t>
      </w:r>
      <w:r w:rsidR="00C4399F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C4399F">
        <w:rPr>
          <w:rFonts w:ascii="Times New Roman" w:hAnsi="Times New Roman" w:cs="Times New Roman"/>
          <w:sz w:val="24"/>
          <w:szCs w:val="24"/>
        </w:rPr>
        <w:t xml:space="preserve"> Balthas</w:t>
      </w:r>
      <w:r w:rsidR="00D358CE">
        <w:rPr>
          <w:rFonts w:ascii="Times New Roman" w:hAnsi="Times New Roman" w:cs="Times New Roman"/>
          <w:sz w:val="24"/>
          <w:szCs w:val="24"/>
        </w:rPr>
        <w:t xml:space="preserve">ar, </w:t>
      </w:r>
      <w:r w:rsidR="008F4E89">
        <w:rPr>
          <w:rFonts w:ascii="Times New Roman" w:hAnsi="Times New Roman" w:cs="Times New Roman"/>
          <w:i/>
          <w:sz w:val="24"/>
          <w:szCs w:val="24"/>
        </w:rPr>
        <w:t xml:space="preserve">The Glory of the Lord, </w:t>
      </w:r>
      <w:r w:rsidR="00DD65B1">
        <w:rPr>
          <w:rFonts w:ascii="Times New Roman" w:hAnsi="Times New Roman" w:cs="Times New Roman"/>
          <w:sz w:val="24"/>
          <w:szCs w:val="24"/>
        </w:rPr>
        <w:t>vol. 1</w:t>
      </w:r>
    </w:p>
    <w:p w:rsidR="00720949" w:rsidRDefault="00720949" w:rsidP="00792C48">
      <w:pPr>
        <w:pStyle w:val="NoSpacing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80EF6">
        <w:rPr>
          <w:rFonts w:ascii="Times New Roman" w:eastAsia="Times New Roman" w:hAnsi="Times New Roman" w:cs="Times New Roman"/>
          <w:sz w:val="24"/>
          <w:szCs w:val="24"/>
        </w:rPr>
        <w:t>David Bentley Har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proofErr w:type="gramStart"/>
      <w:r w:rsidRPr="00380EF6">
        <w:rPr>
          <w:rFonts w:ascii="Times New Roman" w:eastAsia="Times New Roman" w:hAnsi="Times New Roman" w:cs="Times New Roman"/>
          <w:i/>
          <w:iCs/>
          <w:sz w:val="24"/>
          <w:szCs w:val="24"/>
        </w:rPr>
        <w:t>The</w:t>
      </w:r>
      <w:proofErr w:type="gramEnd"/>
      <w:r w:rsidRPr="00380EF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Beauty of the Infinite</w:t>
      </w:r>
    </w:p>
    <w:p w:rsidR="00756875" w:rsidRPr="00E8094D" w:rsidRDefault="00756875" w:rsidP="007568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8094D">
        <w:rPr>
          <w:rFonts w:ascii="Times New Roman" w:hAnsi="Times New Roman" w:cs="Times New Roman"/>
          <w:sz w:val="24"/>
          <w:szCs w:val="24"/>
        </w:rPr>
        <w:t>Maritain, “Art and Scholasticism”</w:t>
      </w:r>
    </w:p>
    <w:p w:rsidR="00792C48" w:rsidRPr="001271AA" w:rsidRDefault="00792C48" w:rsidP="00792C4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1271AA">
        <w:rPr>
          <w:rFonts w:ascii="Times New Roman" w:eastAsia="Times New Roman" w:hAnsi="Times New Roman" w:cs="Times New Roman"/>
          <w:sz w:val="24"/>
          <w:szCs w:val="24"/>
        </w:rPr>
        <w:t>John Paul II, “Letter to Artists”</w:t>
      </w:r>
    </w:p>
    <w:p w:rsidR="00792C48" w:rsidRDefault="00792C48" w:rsidP="00792C4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Benedict XVI, </w:t>
      </w:r>
      <w:r w:rsidRPr="00380EF6">
        <w:rPr>
          <w:rFonts w:ascii="Times New Roman" w:eastAsia="Times New Roman" w:hAnsi="Times New Roman" w:cs="Times New Roman"/>
          <w:sz w:val="24"/>
          <w:szCs w:val="24"/>
        </w:rPr>
        <w:t>“Address to Artists”</w:t>
      </w:r>
    </w:p>
    <w:p w:rsidR="00781F58" w:rsidRPr="001271AA" w:rsidRDefault="00781F58" w:rsidP="00781F58">
      <w:pPr>
        <w:pStyle w:val="NoSpacing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271AA">
        <w:rPr>
          <w:rFonts w:ascii="Times New Roman" w:eastAsia="Times New Roman" w:hAnsi="Times New Roman" w:cs="Times New Roman"/>
          <w:sz w:val="24"/>
          <w:szCs w:val="24"/>
        </w:rPr>
        <w:t xml:space="preserve">Maurer Armand Augustine, </w:t>
      </w:r>
      <w:r w:rsidRPr="001271AA">
        <w:rPr>
          <w:rFonts w:ascii="Times New Roman" w:eastAsia="Times New Roman" w:hAnsi="Times New Roman" w:cs="Times New Roman"/>
          <w:i/>
          <w:sz w:val="24"/>
          <w:szCs w:val="24"/>
        </w:rPr>
        <w:t xml:space="preserve">About Beauty: A </w:t>
      </w:r>
      <w:proofErr w:type="spellStart"/>
      <w:r w:rsidRPr="001271AA">
        <w:rPr>
          <w:rFonts w:ascii="Times New Roman" w:eastAsia="Times New Roman" w:hAnsi="Times New Roman" w:cs="Times New Roman"/>
          <w:i/>
          <w:sz w:val="24"/>
          <w:szCs w:val="24"/>
        </w:rPr>
        <w:t>Thomistic</w:t>
      </w:r>
      <w:proofErr w:type="spellEnd"/>
      <w:r w:rsidRPr="001271AA">
        <w:rPr>
          <w:rFonts w:ascii="Times New Roman" w:eastAsia="Times New Roman" w:hAnsi="Times New Roman" w:cs="Times New Roman"/>
          <w:i/>
          <w:sz w:val="24"/>
          <w:szCs w:val="24"/>
        </w:rPr>
        <w:t xml:space="preserve"> Interpretation</w:t>
      </w:r>
    </w:p>
    <w:p w:rsidR="00781F58" w:rsidRDefault="00781F58" w:rsidP="00781F5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CE14A9">
        <w:rPr>
          <w:rFonts w:ascii="Times New Roman" w:hAnsi="Times New Roman" w:cs="Times New Roman"/>
          <w:sz w:val="24"/>
          <w:szCs w:val="24"/>
        </w:rPr>
        <w:t xml:space="preserve">David Lyle Jeffrey, </w:t>
      </w:r>
      <w:r w:rsidRPr="00A815A3">
        <w:rPr>
          <w:rFonts w:ascii="Times New Roman" w:hAnsi="Times New Roman" w:cs="Times New Roman"/>
          <w:i/>
          <w:sz w:val="24"/>
          <w:szCs w:val="24"/>
        </w:rPr>
        <w:t>Christianity and Literature</w:t>
      </w:r>
    </w:p>
    <w:p w:rsidR="009828C4" w:rsidRPr="00CE2053" w:rsidRDefault="009828C4" w:rsidP="009828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E14A9">
        <w:rPr>
          <w:rFonts w:ascii="Times New Roman" w:hAnsi="Times New Roman" w:cs="Times New Roman"/>
          <w:sz w:val="24"/>
          <w:szCs w:val="24"/>
        </w:rPr>
        <w:t xml:space="preserve">Michael Edwards, </w:t>
      </w:r>
      <w:r w:rsidRPr="00CE14A9">
        <w:rPr>
          <w:rFonts w:ascii="Times New Roman" w:hAnsi="Times New Roman" w:cs="Times New Roman"/>
          <w:i/>
          <w:sz w:val="24"/>
          <w:szCs w:val="24"/>
        </w:rPr>
        <w:t>Towards a Christian Poetic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="00225A9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E7CCC" w:rsidRDefault="006E7CCC" w:rsidP="006E7CC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0EF6">
        <w:rPr>
          <w:rFonts w:ascii="Times New Roman" w:eastAsia="Times New Roman" w:hAnsi="Times New Roman" w:cs="Times New Roman"/>
          <w:sz w:val="24"/>
          <w:szCs w:val="24"/>
        </w:rPr>
        <w:t>William Lynch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0EF6">
        <w:rPr>
          <w:rFonts w:ascii="Times New Roman" w:eastAsia="Times New Roman" w:hAnsi="Times New Roman" w:cs="Times New Roman"/>
          <w:i/>
          <w:iCs/>
          <w:sz w:val="24"/>
          <w:szCs w:val="24"/>
        </w:rPr>
        <w:t>Christ and Apollo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 The Dimensions of the Literary Imagination</w:t>
      </w:r>
    </w:p>
    <w:p w:rsidR="006E7CCC" w:rsidRDefault="006E7CCC" w:rsidP="006E7CC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Gesa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Elsbeth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Thiessen, ed.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Theological Aesthetics: A Reader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0F4" w:rsidRDefault="000070F4" w:rsidP="000070F4">
      <w:pPr>
        <w:pStyle w:val="NoSpacing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14A9">
        <w:rPr>
          <w:rFonts w:ascii="Times New Roman" w:eastAsia="Times New Roman" w:hAnsi="Times New Roman" w:cs="Times New Roman"/>
          <w:sz w:val="24"/>
          <w:szCs w:val="24"/>
        </w:rPr>
        <w:t>Nicholas Boyle</w:t>
      </w:r>
      <w:r w:rsidRPr="00CE14A9">
        <w:rPr>
          <w:rFonts w:ascii="Times New Roman" w:eastAsia="Times New Roman" w:hAnsi="Times New Roman" w:cs="Times New Roman"/>
          <w:i/>
          <w:sz w:val="24"/>
          <w:szCs w:val="24"/>
        </w:rPr>
        <w:t>, Sacred and Secular Scripture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</w:p>
    <w:p w:rsidR="00792C48" w:rsidRPr="007F42A1" w:rsidRDefault="00792C48" w:rsidP="00792C48">
      <w:pPr>
        <w:pStyle w:val="NoSpacing"/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 w:rsidRPr="007F42A1">
        <w:rPr>
          <w:rFonts w:ascii="Times New Roman" w:hAnsi="Times New Roman" w:cs="Times New Roman"/>
          <w:sz w:val="24"/>
          <w:szCs w:val="24"/>
        </w:rPr>
        <w:t xml:space="preserve">Paul </w:t>
      </w:r>
      <w:proofErr w:type="spellStart"/>
      <w:r w:rsidRPr="007F42A1">
        <w:rPr>
          <w:rFonts w:ascii="Times New Roman" w:hAnsi="Times New Roman" w:cs="Times New Roman"/>
          <w:sz w:val="24"/>
          <w:szCs w:val="24"/>
        </w:rPr>
        <w:t>Fiddes</w:t>
      </w:r>
      <w:proofErr w:type="spellEnd"/>
      <w:r w:rsidRPr="007F42A1">
        <w:rPr>
          <w:rFonts w:ascii="Times New Roman" w:hAnsi="Times New Roman" w:cs="Times New Roman"/>
          <w:sz w:val="24"/>
          <w:szCs w:val="24"/>
        </w:rPr>
        <w:t xml:space="preserve">, </w:t>
      </w:r>
      <w:r w:rsidRPr="007F42A1">
        <w:rPr>
          <w:rFonts w:ascii="Times New Roman" w:hAnsi="Times New Roman" w:cs="Times New Roman"/>
          <w:i/>
          <w:sz w:val="24"/>
          <w:szCs w:val="24"/>
        </w:rPr>
        <w:t>Freedom and Limit</w:t>
      </w:r>
    </w:p>
    <w:p w:rsidR="00781F58" w:rsidRPr="00792C48" w:rsidRDefault="00781F58" w:rsidP="00781F5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Thomas </w:t>
      </w:r>
      <w:proofErr w:type="spellStart"/>
      <w:r>
        <w:rPr>
          <w:rFonts w:ascii="Times New Roman" w:hAnsi="Times New Roman" w:cs="Times New Roman"/>
          <w:sz w:val="24"/>
          <w:szCs w:val="24"/>
        </w:rPr>
        <w:t>Dubay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209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0949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720949">
        <w:rPr>
          <w:rFonts w:ascii="Times New Roman" w:hAnsi="Times New Roman" w:cs="Times New Roman"/>
          <w:i/>
          <w:sz w:val="24"/>
          <w:szCs w:val="24"/>
        </w:rPr>
        <w:t xml:space="preserve"> Evidential Power of Beauty</w:t>
      </w:r>
    </w:p>
    <w:p w:rsidR="00781F58" w:rsidRPr="0069244A" w:rsidRDefault="00781F58" w:rsidP="00781F5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Laurie Cassidy, Maureen O’Connell,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eds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She Who Imagines: Feminist Theological Aesthetics</w:t>
      </w:r>
    </w:p>
    <w:p w:rsidR="00781F58" w:rsidRDefault="00781F58" w:rsidP="00781F5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E8094D">
        <w:rPr>
          <w:rFonts w:ascii="Times New Roman" w:hAnsi="Times New Roman" w:cs="Times New Roman"/>
          <w:sz w:val="24"/>
          <w:szCs w:val="24"/>
        </w:rPr>
        <w:t>Religion and Literature 41:2 (200</w:t>
      </w:r>
      <w:r>
        <w:rPr>
          <w:rFonts w:ascii="Times New Roman" w:hAnsi="Times New Roman" w:cs="Times New Roman"/>
          <w:sz w:val="24"/>
          <w:szCs w:val="24"/>
        </w:rPr>
        <w:t xml:space="preserve">9)  </w:t>
      </w:r>
    </w:p>
    <w:p w:rsidR="00792C48" w:rsidRPr="002D5BB8" w:rsidRDefault="00792C48" w:rsidP="00792C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792C48" w:rsidRPr="002D5BB8" w:rsidSect="00576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D0031"/>
    <w:multiLevelType w:val="hybridMultilevel"/>
    <w:tmpl w:val="F7B8F130"/>
    <w:lvl w:ilvl="0" w:tplc="6D886DC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A7477"/>
    <w:multiLevelType w:val="hybridMultilevel"/>
    <w:tmpl w:val="F7B8F130"/>
    <w:lvl w:ilvl="0" w:tplc="6D886DC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358CE"/>
    <w:rsid w:val="000070F4"/>
    <w:rsid w:val="00046FB2"/>
    <w:rsid w:val="001271AA"/>
    <w:rsid w:val="00195F16"/>
    <w:rsid w:val="001B5AB6"/>
    <w:rsid w:val="001D1AB7"/>
    <w:rsid w:val="001F6318"/>
    <w:rsid w:val="00225A98"/>
    <w:rsid w:val="0023748F"/>
    <w:rsid w:val="00256931"/>
    <w:rsid w:val="002D0276"/>
    <w:rsid w:val="002D5BB8"/>
    <w:rsid w:val="00354CD7"/>
    <w:rsid w:val="003E08B3"/>
    <w:rsid w:val="0043718C"/>
    <w:rsid w:val="00557FAE"/>
    <w:rsid w:val="005763D0"/>
    <w:rsid w:val="00660B7A"/>
    <w:rsid w:val="0069244A"/>
    <w:rsid w:val="00696A6A"/>
    <w:rsid w:val="006C31C2"/>
    <w:rsid w:val="006C5845"/>
    <w:rsid w:val="006E7CCC"/>
    <w:rsid w:val="00720949"/>
    <w:rsid w:val="00756875"/>
    <w:rsid w:val="00781F58"/>
    <w:rsid w:val="00792C48"/>
    <w:rsid w:val="007952EA"/>
    <w:rsid w:val="007F42A1"/>
    <w:rsid w:val="00801D10"/>
    <w:rsid w:val="008334D0"/>
    <w:rsid w:val="00875A42"/>
    <w:rsid w:val="008E4CC7"/>
    <w:rsid w:val="008F4E89"/>
    <w:rsid w:val="0095080D"/>
    <w:rsid w:val="00977E35"/>
    <w:rsid w:val="009828C4"/>
    <w:rsid w:val="009D7285"/>
    <w:rsid w:val="00A36816"/>
    <w:rsid w:val="00A815A3"/>
    <w:rsid w:val="00AE1178"/>
    <w:rsid w:val="00AE29EE"/>
    <w:rsid w:val="00C2548D"/>
    <w:rsid w:val="00C4399F"/>
    <w:rsid w:val="00C83828"/>
    <w:rsid w:val="00CE14A9"/>
    <w:rsid w:val="00CE2053"/>
    <w:rsid w:val="00D20C4B"/>
    <w:rsid w:val="00D358CE"/>
    <w:rsid w:val="00DB44FA"/>
    <w:rsid w:val="00DD65B1"/>
    <w:rsid w:val="00DE42A3"/>
    <w:rsid w:val="00E551C8"/>
    <w:rsid w:val="00E8094D"/>
    <w:rsid w:val="00F01934"/>
    <w:rsid w:val="00F4584B"/>
    <w:rsid w:val="00FB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FAFD55-38CC-4547-A080-34E97A1B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D0"/>
  </w:style>
  <w:style w:type="paragraph" w:styleId="Heading1">
    <w:name w:val="heading 1"/>
    <w:basedOn w:val="Normal"/>
    <w:link w:val="Heading1Char"/>
    <w:uiPriority w:val="9"/>
    <w:qFormat/>
    <w:rsid w:val="00AE2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58C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E29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AE29EE"/>
  </w:style>
  <w:style w:type="character" w:customStyle="1" w:styleId="a-size-medium">
    <w:name w:val="a-size-medium"/>
    <w:basedOn w:val="DefaultParagraphFont"/>
    <w:rsid w:val="00AE29EE"/>
  </w:style>
  <w:style w:type="character" w:customStyle="1" w:styleId="author">
    <w:name w:val="author"/>
    <w:basedOn w:val="DefaultParagraphFont"/>
    <w:rsid w:val="00AE29EE"/>
  </w:style>
  <w:style w:type="character" w:styleId="Hyperlink">
    <w:name w:val="Hyperlink"/>
    <w:basedOn w:val="DefaultParagraphFont"/>
    <w:uiPriority w:val="99"/>
    <w:semiHidden/>
    <w:unhideWhenUsed/>
    <w:rsid w:val="00AE29E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E1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2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CROUCHCIRC</dc:creator>
  <cp:lastModifiedBy>Sarah Clark</cp:lastModifiedBy>
  <cp:revision>49</cp:revision>
  <dcterms:created xsi:type="dcterms:W3CDTF">2015-07-30T18:31:00Z</dcterms:created>
  <dcterms:modified xsi:type="dcterms:W3CDTF">2017-01-30T17:47:00Z</dcterms:modified>
</cp:coreProperties>
</file>