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98" w:rsidRDefault="00477240" w:rsidP="0024394D">
      <w:r>
        <w:t>Victorian</w:t>
      </w:r>
      <w:r w:rsidR="00BE24D6">
        <w:t xml:space="preserve"> Prelim</w:t>
      </w:r>
      <w:r w:rsidR="00035FA6">
        <w:t xml:space="preserve"> with Dr. Pond</w:t>
      </w:r>
      <w:r w:rsidR="00CC3265">
        <w:t xml:space="preserve"> (short exam)</w:t>
      </w:r>
      <w:bookmarkStart w:id="0" w:name="_GoBack"/>
      <w:bookmarkEnd w:id="0"/>
    </w:p>
    <w:p w:rsidR="0024394D" w:rsidRPr="00CB07D0" w:rsidRDefault="0024394D" w:rsidP="00CB07D0">
      <w:pPr>
        <w:pStyle w:val="NoSpacing"/>
      </w:pPr>
      <w:r w:rsidRPr="00CB07D0">
        <w:t xml:space="preserve">Collins: </w:t>
      </w:r>
      <w:r w:rsidRPr="00CB07D0">
        <w:rPr>
          <w:i/>
        </w:rPr>
        <w:t>The Woman in White</w:t>
      </w:r>
    </w:p>
    <w:p w:rsidR="0024394D" w:rsidRPr="00507D9C" w:rsidRDefault="0024394D" w:rsidP="00CB07D0">
      <w:pPr>
        <w:pStyle w:val="NoSpacing"/>
      </w:pPr>
      <w:r>
        <w:t xml:space="preserve">Gaskell: </w:t>
      </w:r>
      <w:r w:rsidRPr="00CB07D0">
        <w:rPr>
          <w:i/>
        </w:rPr>
        <w:t>North and South</w:t>
      </w:r>
    </w:p>
    <w:p w:rsidR="0024394D" w:rsidRDefault="0024394D" w:rsidP="00CB07D0">
      <w:pPr>
        <w:pStyle w:val="NoSpacing"/>
        <w:rPr>
          <w:i/>
        </w:rPr>
      </w:pPr>
      <w:r>
        <w:t xml:space="preserve">Eliot: </w:t>
      </w:r>
      <w:r w:rsidRPr="00CB07D0">
        <w:rPr>
          <w:i/>
        </w:rPr>
        <w:t>Mill on the Floss</w:t>
      </w:r>
    </w:p>
    <w:p w:rsidR="00755F23" w:rsidRDefault="00755F23" w:rsidP="00CB07D0">
      <w:pPr>
        <w:pStyle w:val="NoSpacing"/>
        <w:rPr>
          <w:i/>
        </w:rPr>
      </w:pPr>
    </w:p>
    <w:p w:rsidR="00CB07D0" w:rsidRDefault="00755F23" w:rsidP="00CB07D0">
      <w:pPr>
        <w:pStyle w:val="NoSpacing"/>
      </w:pPr>
      <w:r>
        <w:t xml:space="preserve">Arnold: “The Study of Poetry” </w:t>
      </w:r>
    </w:p>
    <w:p w:rsidR="00CB07D0" w:rsidRDefault="00755F23" w:rsidP="00CB07D0">
      <w:pPr>
        <w:pStyle w:val="NoSpacing"/>
      </w:pPr>
      <w:r>
        <w:t xml:space="preserve">Keble: “Sacred Poetry” </w:t>
      </w:r>
    </w:p>
    <w:p w:rsidR="00CB07D0" w:rsidRDefault="00755F23" w:rsidP="00CB07D0">
      <w:pPr>
        <w:pStyle w:val="NoSpacing"/>
      </w:pPr>
      <w:r>
        <w:t>Newman: “John Keble”</w:t>
      </w:r>
    </w:p>
    <w:p w:rsidR="005C5ECD" w:rsidRDefault="005C5ECD" w:rsidP="005C5ECD">
      <w:pPr>
        <w:pStyle w:val="NoSpacing"/>
      </w:pPr>
      <w:r>
        <w:t xml:space="preserve">Ruskin: selections from </w:t>
      </w:r>
      <w:r w:rsidRPr="00296CD7">
        <w:rPr>
          <w:i/>
        </w:rPr>
        <w:t>Stones of Venice</w:t>
      </w:r>
      <w:r>
        <w:t xml:space="preserve"> in Oxford World Classics (28-67)</w:t>
      </w:r>
    </w:p>
    <w:p w:rsidR="005C5ECD" w:rsidRDefault="005C5ECD" w:rsidP="00CB07D0">
      <w:pPr>
        <w:pStyle w:val="NoSpacing"/>
      </w:pPr>
    </w:p>
    <w:p w:rsidR="00755F23" w:rsidRDefault="00755F23" w:rsidP="00755F23">
      <w:pPr>
        <w:pStyle w:val="NoSpacing"/>
      </w:pPr>
      <w:r>
        <w:t xml:space="preserve">Hopkins: </w:t>
      </w:r>
      <w:r w:rsidRPr="00380EF6">
        <w:rPr>
          <w:rFonts w:eastAsia="Times New Roman" w:cs="Times New Roman"/>
          <w:sz w:val="24"/>
          <w:szCs w:val="24"/>
        </w:rPr>
        <w:t>"Pied Beauty," "T</w:t>
      </w:r>
      <w:r>
        <w:rPr>
          <w:rFonts w:eastAsia="Times New Roman" w:cs="Times New Roman"/>
          <w:sz w:val="24"/>
          <w:szCs w:val="24"/>
        </w:rPr>
        <w:t>o What Serves Mortal Beauty"</w:t>
      </w:r>
      <w:r>
        <w:t xml:space="preserve"> </w:t>
      </w:r>
    </w:p>
    <w:p w:rsidR="00755F23" w:rsidRDefault="00755F23" w:rsidP="00CB07D0">
      <w:pPr>
        <w:pStyle w:val="NoSpacing"/>
      </w:pPr>
      <w:r>
        <w:t>Browning: “Fra Lippo Lippi”</w:t>
      </w:r>
    </w:p>
    <w:p w:rsidR="005C5ECD" w:rsidRDefault="005C5ECD" w:rsidP="005C5ECD">
      <w:pPr>
        <w:pStyle w:val="NoSpacing"/>
      </w:pPr>
      <w:r>
        <w:t xml:space="preserve">Barrett Browning: </w:t>
      </w:r>
      <w:r w:rsidRPr="00B171EA">
        <w:rPr>
          <w:i/>
        </w:rPr>
        <w:t>Aurora Leigh</w:t>
      </w:r>
      <w:r>
        <w:rPr>
          <w:i/>
        </w:rPr>
        <w:t xml:space="preserve">, </w:t>
      </w:r>
      <w:r>
        <w:t>Fifth book (360-408)</w:t>
      </w:r>
    </w:p>
    <w:p w:rsidR="005C5ECD" w:rsidRDefault="005C5ECD" w:rsidP="005C5ECD">
      <w:pPr>
        <w:pStyle w:val="NoSpacing"/>
      </w:pPr>
      <w:r>
        <w:t xml:space="preserve">Browning: </w:t>
      </w:r>
      <w:r w:rsidRPr="00296CD7">
        <w:rPr>
          <w:i/>
        </w:rPr>
        <w:t>Ring and the Book</w:t>
      </w:r>
      <w:r>
        <w:t>, Book I (1-34)</w:t>
      </w:r>
    </w:p>
    <w:p w:rsidR="0024394D" w:rsidRPr="00211355" w:rsidRDefault="0024394D"/>
    <w:sectPr w:rsidR="0024394D" w:rsidRPr="00211355" w:rsidSect="00F0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F5788"/>
    <w:multiLevelType w:val="hybridMultilevel"/>
    <w:tmpl w:val="C87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C5B9E"/>
    <w:rsid w:val="00000898"/>
    <w:rsid w:val="00007768"/>
    <w:rsid w:val="00035FA6"/>
    <w:rsid w:val="0009059D"/>
    <w:rsid w:val="000D0F54"/>
    <w:rsid w:val="00121706"/>
    <w:rsid w:val="0013081F"/>
    <w:rsid w:val="002044C6"/>
    <w:rsid w:val="00211355"/>
    <w:rsid w:val="002361E7"/>
    <w:rsid w:val="0024394D"/>
    <w:rsid w:val="00264490"/>
    <w:rsid w:val="00296CD7"/>
    <w:rsid w:val="002D42AB"/>
    <w:rsid w:val="00451245"/>
    <w:rsid w:val="00477240"/>
    <w:rsid w:val="00507D9C"/>
    <w:rsid w:val="005C5ECD"/>
    <w:rsid w:val="0067211D"/>
    <w:rsid w:val="006C5E21"/>
    <w:rsid w:val="00755F23"/>
    <w:rsid w:val="007B2D95"/>
    <w:rsid w:val="007D51AA"/>
    <w:rsid w:val="0083273B"/>
    <w:rsid w:val="008A50A1"/>
    <w:rsid w:val="008B4690"/>
    <w:rsid w:val="00935F16"/>
    <w:rsid w:val="00A7552A"/>
    <w:rsid w:val="00AA4EAE"/>
    <w:rsid w:val="00AE4575"/>
    <w:rsid w:val="00B171EA"/>
    <w:rsid w:val="00BE24D6"/>
    <w:rsid w:val="00CA4907"/>
    <w:rsid w:val="00CB07D0"/>
    <w:rsid w:val="00CB63A8"/>
    <w:rsid w:val="00CC0BA1"/>
    <w:rsid w:val="00CC3265"/>
    <w:rsid w:val="00CC5B9E"/>
    <w:rsid w:val="00D1074D"/>
    <w:rsid w:val="00D1433F"/>
    <w:rsid w:val="00D15151"/>
    <w:rsid w:val="00D437F3"/>
    <w:rsid w:val="00D47C8C"/>
    <w:rsid w:val="00D81572"/>
    <w:rsid w:val="00D866E4"/>
    <w:rsid w:val="00E15A63"/>
    <w:rsid w:val="00E174AB"/>
    <w:rsid w:val="00EA5AE9"/>
    <w:rsid w:val="00EC6D37"/>
    <w:rsid w:val="00F04014"/>
    <w:rsid w:val="00F12EA2"/>
    <w:rsid w:val="00F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F08690-D431-4B2B-A20E-C8B091F3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B9E"/>
    <w:pPr>
      <w:ind w:left="720"/>
      <w:contextualSpacing/>
    </w:pPr>
  </w:style>
  <w:style w:type="paragraph" w:styleId="NoSpacing">
    <w:name w:val="No Spacing"/>
    <w:uiPriority w:val="1"/>
    <w:qFormat/>
    <w:rsid w:val="00CB07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Sarah Clark</cp:lastModifiedBy>
  <cp:revision>46</cp:revision>
  <dcterms:created xsi:type="dcterms:W3CDTF">2015-06-01T22:21:00Z</dcterms:created>
  <dcterms:modified xsi:type="dcterms:W3CDTF">2017-01-30T17:46:00Z</dcterms:modified>
</cp:coreProperties>
</file>